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AE87" w14:textId="77777777" w:rsidR="00A42503" w:rsidRPr="0057157A" w:rsidRDefault="00A42503" w:rsidP="00A42503">
      <w:pPr>
        <w:spacing w:line="360" w:lineRule="auto"/>
        <w:jc w:val="both"/>
        <w:rPr>
          <w:color w:val="FF0000"/>
          <w:sz w:val="24"/>
          <w:szCs w:val="24"/>
        </w:rPr>
      </w:pPr>
      <w:r w:rsidRPr="0057157A">
        <w:rPr>
          <w:color w:val="FF0000"/>
          <w:sz w:val="24"/>
          <w:szCs w:val="24"/>
        </w:rPr>
        <w:t>ORIENTAÇÕES QUANTO AO PROTOCOLO POR MEIO DIGITAL:</w:t>
      </w:r>
    </w:p>
    <w:p w14:paraId="5EC65093" w14:textId="77777777" w:rsidR="00A42503" w:rsidRPr="0057157A" w:rsidRDefault="00A42503" w:rsidP="00A42503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  <w:lang w:val="pt-BR"/>
        </w:rPr>
      </w:pPr>
      <w:r w:rsidRPr="0057157A">
        <w:rPr>
          <w:sz w:val="24"/>
          <w:szCs w:val="24"/>
          <w:lang w:val="pt-BR"/>
        </w:rPr>
        <w:t xml:space="preserve">Realizar a solicitação através do peticionamento eletrônico: </w:t>
      </w:r>
      <w:hyperlink r:id="rId7" w:history="1">
        <w:r w:rsidRPr="0057157A">
          <w:rPr>
            <w:rStyle w:val="Hyperlink"/>
            <w:sz w:val="24"/>
            <w:szCs w:val="24"/>
            <w:lang w:val="pt-BR"/>
          </w:rPr>
          <w:t>https://www6.oab.org.br/sgd/livre/portal/protocolo/online/rn</w:t>
        </w:r>
      </w:hyperlink>
    </w:p>
    <w:p w14:paraId="790E07F1" w14:textId="77777777" w:rsidR="00A42503" w:rsidRPr="0057157A" w:rsidRDefault="00A42503" w:rsidP="00A42503">
      <w:pPr>
        <w:pStyle w:val="PargrafodaLista"/>
        <w:spacing w:line="360" w:lineRule="auto"/>
        <w:ind w:left="1080"/>
        <w:rPr>
          <w:sz w:val="24"/>
          <w:szCs w:val="24"/>
          <w:lang w:val="pt-BR"/>
        </w:rPr>
      </w:pPr>
    </w:p>
    <w:p w14:paraId="2A53A203" w14:textId="77777777" w:rsidR="00A42503" w:rsidRPr="0057157A" w:rsidRDefault="00A42503" w:rsidP="00A42503">
      <w:pPr>
        <w:pStyle w:val="NormalWeb"/>
        <w:numPr>
          <w:ilvl w:val="0"/>
          <w:numId w:val="3"/>
        </w:numPr>
        <w:rPr>
          <w:color w:val="333333"/>
        </w:rPr>
      </w:pPr>
      <w:r w:rsidRPr="0057157A">
        <w:rPr>
          <w:color w:val="FF0000"/>
        </w:rPr>
        <w:t>Todos os sócios </w:t>
      </w:r>
      <w:r w:rsidRPr="0057157A">
        <w:rPr>
          <w:rStyle w:val="Forte"/>
          <w:color w:val="FF0000"/>
        </w:rPr>
        <w:t>DEVERÃO OBRIGATORIAMENTE</w:t>
      </w:r>
      <w:r w:rsidRPr="0057157A">
        <w:rPr>
          <w:color w:val="FF0000"/>
        </w:rPr>
        <w:t> realizar o cadastro no Peticionamento Eletrônico da OAB no</w:t>
      </w:r>
      <w:r>
        <w:rPr>
          <w:color w:val="FF0000"/>
        </w:rPr>
        <w:t xml:space="preserve"> e</w:t>
      </w:r>
      <w:r w:rsidRPr="0057157A">
        <w:rPr>
          <w:color w:val="FF0000"/>
        </w:rPr>
        <w:t>ndereço:</w:t>
      </w:r>
      <w:r w:rsidRPr="0057157A">
        <w:rPr>
          <w:rStyle w:val="nfase"/>
          <w:b/>
          <w:bCs/>
          <w:color w:val="FF0000"/>
        </w:rPr>
        <w:t> </w:t>
      </w:r>
      <w:hyperlink r:id="rId8" w:history="1">
        <w:r w:rsidRPr="0057157A">
          <w:rPr>
            <w:rStyle w:val="Hyperlink"/>
            <w:color w:val="0782C1"/>
          </w:rPr>
          <w:t>https://peticionamento.oab.org.br/cadastrar</w:t>
        </w:r>
      </w:hyperlink>
    </w:p>
    <w:p w14:paraId="657B117F" w14:textId="77777777" w:rsidR="00A42503" w:rsidRPr="0057157A" w:rsidRDefault="00A42503" w:rsidP="00A42503">
      <w:pPr>
        <w:pStyle w:val="NormalWeb"/>
        <w:ind w:left="1080"/>
        <w:rPr>
          <w:rStyle w:val="nfase"/>
          <w:i w:val="0"/>
          <w:iCs w:val="0"/>
          <w:color w:val="333333"/>
        </w:rPr>
      </w:pPr>
    </w:p>
    <w:p w14:paraId="3D5B2F1F" w14:textId="77777777" w:rsidR="00A42503" w:rsidRPr="0057157A" w:rsidRDefault="00A42503" w:rsidP="00A42503">
      <w:pPr>
        <w:pStyle w:val="NormalWeb"/>
        <w:numPr>
          <w:ilvl w:val="0"/>
          <w:numId w:val="3"/>
        </w:numPr>
        <w:rPr>
          <w:color w:val="333333"/>
        </w:rPr>
      </w:pPr>
      <w:r w:rsidRPr="0057157A">
        <w:rPr>
          <w:rStyle w:val="nfase"/>
          <w:b/>
          <w:bCs/>
          <w:color w:val="FF0000"/>
        </w:rPr>
        <w:t>Para acompanhamento</w:t>
      </w:r>
      <w:r>
        <w:rPr>
          <w:rStyle w:val="nfase"/>
          <w:b/>
          <w:bCs/>
          <w:color w:val="FF0000"/>
        </w:rPr>
        <w:t xml:space="preserve"> p</w:t>
      </w:r>
      <w:r w:rsidRPr="0057157A">
        <w:rPr>
          <w:rStyle w:val="nfase"/>
          <w:b/>
          <w:bCs/>
          <w:color w:val="FF0000"/>
        </w:rPr>
        <w:t>rocessual:</w:t>
      </w:r>
      <w:hyperlink r:id="rId9" w:history="1">
        <w:r w:rsidRPr="0057157A">
          <w:rPr>
            <w:rStyle w:val="Hyperlink"/>
            <w:b/>
            <w:bCs/>
            <w:i/>
            <w:iCs/>
            <w:color w:val="0782C1"/>
          </w:rPr>
          <w:t> </w:t>
        </w:r>
      </w:hyperlink>
      <w:hyperlink r:id="rId10" w:history="1">
        <w:r w:rsidRPr="0057157A">
          <w:rPr>
            <w:rStyle w:val="Hyperlink"/>
            <w:color w:val="0782C1"/>
          </w:rPr>
          <w:t>https://www6.oab.org.br/sgd/livre/consulta/processual/seccional/528bab44-42a6-4b51-a0fd-073cff97371f</w:t>
        </w:r>
      </w:hyperlink>
    </w:p>
    <w:p w14:paraId="6E2B8702" w14:textId="77777777" w:rsidR="00A42503" w:rsidRPr="0057157A" w:rsidRDefault="00A42503" w:rsidP="00A42503">
      <w:pPr>
        <w:pStyle w:val="PargrafodaLista"/>
        <w:spacing w:line="360" w:lineRule="auto"/>
        <w:ind w:left="1080"/>
        <w:rPr>
          <w:sz w:val="24"/>
          <w:szCs w:val="24"/>
          <w:lang w:val="pt-BR"/>
        </w:rPr>
      </w:pPr>
    </w:p>
    <w:p w14:paraId="16E75443" w14:textId="77777777" w:rsidR="00A42503" w:rsidRPr="0057157A" w:rsidRDefault="00A42503" w:rsidP="00A42503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  <w:lang w:val="pt-BR"/>
        </w:rPr>
      </w:pPr>
      <w:r w:rsidRPr="0057157A">
        <w:rPr>
          <w:sz w:val="24"/>
          <w:szCs w:val="24"/>
          <w:lang w:val="pt-BR"/>
        </w:rPr>
        <w:t xml:space="preserve"> </w:t>
      </w:r>
      <w:r w:rsidRPr="0057157A">
        <w:rPr>
          <w:color w:val="FF0000"/>
          <w:sz w:val="24"/>
          <w:szCs w:val="24"/>
          <w:lang w:val="pt-BR"/>
        </w:rPr>
        <w:t>(Excluir essas orientações ao editar)</w:t>
      </w:r>
      <w:r w:rsidRPr="0057157A">
        <w:rPr>
          <w:sz w:val="24"/>
          <w:szCs w:val="24"/>
          <w:lang w:val="pt-BR"/>
        </w:rPr>
        <w:t>;</w:t>
      </w:r>
    </w:p>
    <w:p w14:paraId="6C93D31A" w14:textId="77777777" w:rsidR="00057321" w:rsidRDefault="00057321">
      <w:pPr>
        <w:spacing w:line="360" w:lineRule="auto"/>
        <w:jc w:val="both"/>
      </w:pPr>
    </w:p>
    <w:p w14:paraId="43527D57" w14:textId="77777777" w:rsidR="00057321" w:rsidRDefault="00057321">
      <w:pPr>
        <w:pStyle w:val="Corpodetexto"/>
        <w:rPr>
          <w:rFonts w:ascii="Cambria" w:hAnsi="Cambria" w:cs="Cambria"/>
          <w:sz w:val="26"/>
          <w:szCs w:val="26"/>
          <w:lang w:val="pt-BR"/>
        </w:rPr>
      </w:pPr>
    </w:p>
    <w:p w14:paraId="4E9F3D29" w14:textId="77777777" w:rsidR="00057321" w:rsidRDefault="00773E85">
      <w:pPr>
        <w:pStyle w:val="Corpodetexto"/>
        <w:rPr>
          <w:rFonts w:ascii="Cambria" w:eastAsia="Cambria" w:hAnsi="Cambria" w:cs="Cambria"/>
          <w:b w:val="0"/>
          <w:sz w:val="26"/>
          <w:szCs w:val="26"/>
          <w:lang w:val="pt-BR"/>
        </w:rPr>
      </w:pPr>
      <w:r>
        <w:rPr>
          <w:rFonts w:ascii="Cambria" w:hAnsi="Cambria" w:cs="Cambria"/>
          <w:sz w:val="26"/>
          <w:szCs w:val="26"/>
          <w:lang w:val="pt-BR"/>
        </w:rPr>
        <w:t>(CITAR O NÚMERO)</w:t>
      </w:r>
      <w:r>
        <w:rPr>
          <w:rFonts w:ascii="Cambria" w:hAnsi="Cambria" w:cs="Cambria"/>
          <w:b w:val="0"/>
          <w:sz w:val="26"/>
          <w:szCs w:val="26"/>
          <w:lang w:val="pt-BR"/>
        </w:rPr>
        <w:t xml:space="preserve"> ALTERAÇÃO CONTRATUAL DA SOCIEDADE</w:t>
      </w:r>
    </w:p>
    <w:p w14:paraId="4DFA1D78" w14:textId="77777777" w:rsidR="00057321" w:rsidRDefault="00773E85">
      <w:pPr>
        <w:pStyle w:val="Corpodetexto"/>
        <w:rPr>
          <w:rFonts w:ascii="Cambria" w:hAnsi="Cambria" w:cs="Cambria"/>
          <w:b w:val="0"/>
          <w:sz w:val="26"/>
          <w:szCs w:val="26"/>
          <w:lang w:val="pt-BR"/>
        </w:rPr>
      </w:pPr>
      <w:r>
        <w:rPr>
          <w:rFonts w:ascii="Cambria" w:hAnsi="Cambria" w:cs="Cambria"/>
          <w:b w:val="0"/>
          <w:sz w:val="26"/>
          <w:szCs w:val="26"/>
          <w:lang w:val="pt-BR"/>
        </w:rPr>
        <w:t>TRANSFORMAÇÃO DA SOCIEDADE UNIPESSOAL DE ADVOCACIA EM SOCIEDADE SIMPLES</w:t>
      </w:r>
    </w:p>
    <w:p w14:paraId="0F495AB1" w14:textId="77777777" w:rsidR="00057321" w:rsidRDefault="00057321">
      <w:pPr>
        <w:pStyle w:val="Corpodetexto"/>
        <w:rPr>
          <w:rFonts w:ascii="Cambria" w:hAnsi="Cambria" w:cs="Cambria"/>
          <w:sz w:val="26"/>
          <w:szCs w:val="26"/>
          <w:lang w:val="pt-BR"/>
        </w:rPr>
      </w:pPr>
    </w:p>
    <w:p w14:paraId="422EFFDF" w14:textId="77777777" w:rsidR="00057321" w:rsidRDefault="00057321">
      <w:pPr>
        <w:pStyle w:val="Corpodetexto"/>
        <w:rPr>
          <w:rFonts w:ascii="Cambria" w:hAnsi="Cambria" w:cs="Cambria"/>
          <w:sz w:val="26"/>
          <w:szCs w:val="26"/>
          <w:lang w:val="pt-BR"/>
        </w:rPr>
      </w:pPr>
    </w:p>
    <w:p w14:paraId="201AD472" w14:textId="0E27D764" w:rsidR="00057321" w:rsidRDefault="00773E85">
      <w:pPr>
        <w:pStyle w:val="Corpodetexto"/>
        <w:spacing w:line="360" w:lineRule="auto"/>
        <w:ind w:left="57"/>
        <w:rPr>
          <w:rFonts w:ascii="Cambria" w:hAnsi="Cambria" w:cs="Cambria"/>
          <w:sz w:val="26"/>
          <w:szCs w:val="26"/>
          <w:lang w:val="pt-BR"/>
        </w:rPr>
      </w:pPr>
      <w:r>
        <w:rPr>
          <w:rFonts w:ascii="Cambria" w:hAnsi="Cambria" w:cs="Cambria"/>
          <w:b w:val="0"/>
          <w:sz w:val="26"/>
          <w:szCs w:val="26"/>
          <w:lang w:val="pt-BR"/>
        </w:rPr>
        <w:t>Por este instrumento particular, (</w:t>
      </w:r>
      <w:r>
        <w:rPr>
          <w:rFonts w:ascii="Cambria" w:hAnsi="Cambria" w:cs="Cambria"/>
          <w:b w:val="0"/>
          <w:sz w:val="26"/>
          <w:szCs w:val="26"/>
          <w:u w:val="single"/>
          <w:lang w:val="pt-BR"/>
        </w:rPr>
        <w:t>Qualificação completa do sócio)</w:t>
      </w:r>
      <w:r>
        <w:rPr>
          <w:rFonts w:ascii="Cambria" w:hAnsi="Cambria" w:cs="Cambria"/>
          <w:b w:val="0"/>
          <w:sz w:val="26"/>
          <w:szCs w:val="26"/>
          <w:lang w:val="pt-BR"/>
        </w:rPr>
        <w:t>, único sócio da Sociedade Unipessoal (</w:t>
      </w:r>
      <w:r>
        <w:rPr>
          <w:rFonts w:ascii="Cambria" w:hAnsi="Cambria" w:cs="Cambria"/>
          <w:b w:val="0"/>
          <w:sz w:val="26"/>
          <w:szCs w:val="26"/>
          <w:u w:val="single"/>
          <w:lang w:val="pt-BR"/>
        </w:rPr>
        <w:t>Qualificação completa da sociedade)</w:t>
      </w:r>
      <w:r>
        <w:rPr>
          <w:rFonts w:ascii="Cambria" w:hAnsi="Cambria" w:cs="Cambria"/>
          <w:b w:val="0"/>
          <w:sz w:val="26"/>
          <w:szCs w:val="26"/>
          <w:lang w:val="pt-BR"/>
        </w:rPr>
        <w:t xml:space="preserve">, </w:t>
      </w:r>
      <w:r>
        <w:rPr>
          <w:b w:val="0"/>
          <w:sz w:val="24"/>
          <w:szCs w:val="24"/>
          <w:lang w:val="pt-BR"/>
        </w:rPr>
        <w:t xml:space="preserve">inscrita no CNPJ/MF nº (.................................), </w:t>
      </w:r>
      <w:r>
        <w:rPr>
          <w:rFonts w:ascii="Cambria" w:hAnsi="Cambria" w:cs="Cambria"/>
          <w:b w:val="0"/>
          <w:sz w:val="26"/>
          <w:szCs w:val="26"/>
          <w:lang w:val="pt-BR"/>
        </w:rPr>
        <w:t xml:space="preserve">devidamente registrada na OAB/DF Secção do Distrito Federal sob o nº -----/-- em ---- de ----------- de ----------, resolve, na melhor forma de Direito, </w:t>
      </w:r>
      <w:r>
        <w:rPr>
          <w:rFonts w:ascii="Cambria" w:hAnsi="Cambria" w:cs="Cambria"/>
          <w:bCs/>
          <w:sz w:val="26"/>
          <w:szCs w:val="26"/>
          <w:lang w:val="pt-BR"/>
        </w:rPr>
        <w:t xml:space="preserve">alterar </w:t>
      </w:r>
      <w:r>
        <w:rPr>
          <w:rFonts w:ascii="Cambria" w:hAnsi="Cambria" w:cs="Cambria"/>
          <w:b w:val="0"/>
          <w:sz w:val="26"/>
          <w:szCs w:val="26"/>
          <w:lang w:val="pt-BR"/>
        </w:rPr>
        <w:t>o Contrato Social e consolidá-lo conforme as cláusulas e condições seguintes:</w:t>
      </w:r>
    </w:p>
    <w:p w14:paraId="1489675C" w14:textId="7C4D9A79" w:rsidR="00057321" w:rsidRDefault="00773E85">
      <w:pPr>
        <w:spacing w:before="8" w:after="8" w:line="360" w:lineRule="auto"/>
        <w:jc w:val="both"/>
        <w:rPr>
          <w:rFonts w:ascii="Cambria" w:hAnsi="Cambria" w:cs="Cambria"/>
          <w:sz w:val="26"/>
          <w:szCs w:val="26"/>
          <w:lang w:val="pt-BR"/>
        </w:rPr>
      </w:pPr>
      <w:r>
        <w:rPr>
          <w:rFonts w:ascii="Cambria" w:hAnsi="Cambria" w:cs="Cambria"/>
          <w:b/>
          <w:sz w:val="26"/>
          <w:szCs w:val="26"/>
          <w:lang w:val="pt-BR"/>
        </w:rPr>
        <w:t>Cláusula 1ª</w:t>
      </w:r>
      <w:r>
        <w:rPr>
          <w:rFonts w:ascii="Cambria" w:hAnsi="Cambria" w:cs="Cambria"/>
          <w:bCs/>
          <w:sz w:val="26"/>
          <w:szCs w:val="26"/>
          <w:lang w:val="pt-BR"/>
        </w:rPr>
        <w:t xml:space="preserve"> – Inclui(em)-se na Sociedade o(s) advogado (s) (qualificação completa), inscrito(s) na OAB/DF sob o nº</w:t>
      </w:r>
      <w:proofErr w:type="gramStart"/>
      <w:r>
        <w:rPr>
          <w:rFonts w:ascii="Cambria" w:hAnsi="Cambria" w:cs="Cambria"/>
          <w:bCs/>
          <w:sz w:val="26"/>
          <w:szCs w:val="26"/>
          <w:lang w:val="pt-BR"/>
        </w:rPr>
        <w:t xml:space="preserve"> ,…</w:t>
      </w:r>
      <w:proofErr w:type="gramEnd"/>
      <w:r>
        <w:rPr>
          <w:rFonts w:ascii="Cambria" w:hAnsi="Cambria" w:cs="Cambria"/>
          <w:bCs/>
          <w:sz w:val="26"/>
          <w:szCs w:val="26"/>
          <w:lang w:val="pt-BR"/>
        </w:rPr>
        <w:t xml:space="preserve">.. </w:t>
      </w:r>
      <w:r>
        <w:rPr>
          <w:rFonts w:ascii="Cambria" w:hAnsi="Cambria" w:cs="Cambria"/>
          <w:sz w:val="26"/>
          <w:szCs w:val="26"/>
          <w:lang w:val="pt-BR"/>
        </w:rPr>
        <w:t>que neste ato recebe(m) …………. Cotas, com valor unitário de R$ ………………</w:t>
      </w:r>
      <w:proofErr w:type="gramStart"/>
      <w:r>
        <w:rPr>
          <w:rFonts w:ascii="Cambria" w:hAnsi="Cambria" w:cs="Cambria"/>
          <w:sz w:val="26"/>
          <w:szCs w:val="26"/>
          <w:lang w:val="pt-BR"/>
        </w:rPr>
        <w:t>… .</w:t>
      </w:r>
      <w:proofErr w:type="gramEnd"/>
      <w:r>
        <w:rPr>
          <w:rFonts w:ascii="Cambria" w:hAnsi="Cambria" w:cs="Cambria"/>
          <w:sz w:val="26"/>
          <w:szCs w:val="26"/>
          <w:lang w:val="pt-BR"/>
        </w:rPr>
        <w:t xml:space="preserve"> A distribuição do capital social da se estabelecerá da seguinte forma:</w:t>
      </w:r>
    </w:p>
    <w:p w14:paraId="764EEE57" w14:textId="77777777" w:rsidR="00057321" w:rsidRDefault="00057321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4D1A691B" w14:textId="77777777" w:rsidR="00057321" w:rsidRDefault="00773E85">
      <w:pPr>
        <w:spacing w:line="360" w:lineRule="auto"/>
        <w:jc w:val="both"/>
        <w:rPr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Cláusula 3ª </w:t>
      </w:r>
      <w:r>
        <w:rPr>
          <w:sz w:val="24"/>
          <w:szCs w:val="24"/>
          <w:lang w:val="pt-BR"/>
        </w:rPr>
        <w:t>- O capital social totalmente integralizado em moeda corrente nacional é de R$</w:t>
      </w:r>
      <w:proofErr w:type="gramStart"/>
      <w:r>
        <w:rPr>
          <w:sz w:val="24"/>
          <w:szCs w:val="24"/>
          <w:lang w:val="pt-BR"/>
        </w:rPr>
        <w:t>.....</w:t>
      </w:r>
      <w:proofErr w:type="gramEnd"/>
      <w:r>
        <w:rPr>
          <w:sz w:val="24"/>
          <w:szCs w:val="24"/>
          <w:lang w:val="pt-BR"/>
        </w:rPr>
        <w:t>, dividido em (nº de cotas) cotas, cada uma no valor de R$(valor unitário de cada cota), assim distribuído entre os sócios:</w:t>
      </w:r>
    </w:p>
    <w:p w14:paraId="093F010F" w14:textId="77777777" w:rsidR="00057321" w:rsidRDefault="00773E85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 sócio (nome do sócio), cabem (n.º de cotas) cotas, perfazendo a quantia de R$</w:t>
      </w:r>
      <w:proofErr w:type="gramStart"/>
      <w:r>
        <w:rPr>
          <w:sz w:val="24"/>
          <w:szCs w:val="24"/>
          <w:lang w:val="pt-BR"/>
        </w:rPr>
        <w:t>.....</w:t>
      </w:r>
      <w:proofErr w:type="gramEnd"/>
      <w:r>
        <w:rPr>
          <w:sz w:val="24"/>
          <w:szCs w:val="24"/>
          <w:lang w:val="pt-BR"/>
        </w:rPr>
        <w:t xml:space="preserve"> do capital social.</w:t>
      </w:r>
    </w:p>
    <w:p w14:paraId="51186488" w14:textId="77777777" w:rsidR="00057321" w:rsidRDefault="00773E85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  <w:rPr>
          <w:b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 sócio (nome do sócio), cabem (n.º de cotas) cotas, perfazendo a quantia de R$</w:t>
      </w:r>
      <w:proofErr w:type="gramStart"/>
      <w:r>
        <w:rPr>
          <w:sz w:val="24"/>
          <w:szCs w:val="24"/>
          <w:lang w:val="pt-BR"/>
        </w:rPr>
        <w:t>.....</w:t>
      </w:r>
      <w:proofErr w:type="gramEnd"/>
      <w:r>
        <w:rPr>
          <w:sz w:val="24"/>
          <w:szCs w:val="24"/>
          <w:lang w:val="pt-BR"/>
        </w:rPr>
        <w:t xml:space="preserve"> do capital social.</w:t>
      </w:r>
    </w:p>
    <w:p w14:paraId="2FD58535" w14:textId="77777777" w:rsidR="00057321" w:rsidRDefault="00057321">
      <w:pPr>
        <w:spacing w:before="8" w:after="8" w:line="360" w:lineRule="auto"/>
        <w:jc w:val="both"/>
        <w:rPr>
          <w:rFonts w:ascii="Cambria" w:hAnsi="Cambria" w:cs="Cambria"/>
          <w:sz w:val="26"/>
          <w:szCs w:val="26"/>
          <w:lang w:val="pt-BR"/>
        </w:rPr>
      </w:pPr>
    </w:p>
    <w:p w14:paraId="71691AFD" w14:textId="77777777" w:rsidR="00057321" w:rsidRDefault="00773E85">
      <w:pPr>
        <w:spacing w:line="360" w:lineRule="auto"/>
        <w:jc w:val="both"/>
        <w:rPr>
          <w:rFonts w:ascii="Cambria" w:hAnsi="Cambria" w:cs="Cambria"/>
          <w:b/>
          <w:bCs/>
          <w:sz w:val="26"/>
          <w:szCs w:val="26"/>
          <w:lang w:val="pt-BR"/>
        </w:rPr>
      </w:pPr>
      <w:r>
        <w:rPr>
          <w:rFonts w:ascii="Cambria" w:hAnsi="Cambria" w:cs="Cambria"/>
          <w:b/>
          <w:bCs/>
          <w:sz w:val="26"/>
          <w:szCs w:val="26"/>
          <w:lang w:val="pt-BR"/>
        </w:rPr>
        <w:t xml:space="preserve">Cláusula 2ª </w:t>
      </w:r>
      <w:r>
        <w:rPr>
          <w:rFonts w:ascii="Cambria" w:hAnsi="Cambria" w:cs="Cambria"/>
          <w:b/>
          <w:sz w:val="26"/>
          <w:szCs w:val="26"/>
          <w:lang w:val="pt-BR"/>
        </w:rPr>
        <w:t>–</w:t>
      </w:r>
      <w:r>
        <w:rPr>
          <w:rFonts w:ascii="Cambria" w:hAnsi="Cambria" w:cs="Cambria"/>
          <w:sz w:val="26"/>
          <w:szCs w:val="26"/>
          <w:lang w:val="pt-BR"/>
        </w:rPr>
        <w:t xml:space="preserve"> Em face das modificações promovidas com a transferência de cotas indicada na Cláusula anterior, a Sociedade Unipessoal de advocacia é transformada em Sociedade Simples. </w:t>
      </w:r>
    </w:p>
    <w:p w14:paraId="683D44A8" w14:textId="77777777" w:rsidR="00057321" w:rsidRDefault="00057321">
      <w:pPr>
        <w:spacing w:line="360" w:lineRule="auto"/>
        <w:jc w:val="both"/>
        <w:rPr>
          <w:rFonts w:ascii="Cambria" w:hAnsi="Cambria" w:cs="Cambria"/>
          <w:b/>
          <w:bCs/>
          <w:sz w:val="26"/>
          <w:szCs w:val="26"/>
          <w:lang w:val="pt-BR"/>
        </w:rPr>
      </w:pPr>
    </w:p>
    <w:p w14:paraId="117FDED7" w14:textId="4277FD18" w:rsidR="00057321" w:rsidRDefault="00773E85">
      <w:pPr>
        <w:spacing w:line="360" w:lineRule="auto"/>
        <w:jc w:val="both"/>
        <w:rPr>
          <w:rFonts w:ascii="Cambria" w:hAnsi="Cambria" w:cs="Cambria"/>
          <w:i/>
          <w:sz w:val="26"/>
          <w:szCs w:val="26"/>
          <w:shd w:val="clear" w:color="auto" w:fill="C0C0C0"/>
          <w:lang w:val="pt-BR"/>
        </w:rPr>
      </w:pPr>
      <w:r>
        <w:rPr>
          <w:rFonts w:ascii="Cambria" w:hAnsi="Cambria" w:cs="Cambria"/>
          <w:b/>
          <w:bCs/>
          <w:color w:val="000000"/>
          <w:sz w:val="26"/>
          <w:szCs w:val="26"/>
          <w:lang w:val="pt-BR"/>
        </w:rPr>
        <w:t xml:space="preserve">Cláusula 3ª </w:t>
      </w:r>
      <w:r>
        <w:rPr>
          <w:rFonts w:ascii="Cambria" w:hAnsi="Cambria" w:cs="Cambria"/>
          <w:b/>
          <w:color w:val="000000"/>
          <w:sz w:val="26"/>
          <w:szCs w:val="26"/>
          <w:lang w:val="pt-BR"/>
        </w:rPr>
        <w:t xml:space="preserve">– </w:t>
      </w:r>
      <w:r>
        <w:rPr>
          <w:rFonts w:ascii="Cambria" w:hAnsi="Cambria" w:cs="Cambria"/>
          <w:bCs/>
          <w:color w:val="000000"/>
          <w:sz w:val="26"/>
          <w:szCs w:val="26"/>
          <w:lang w:val="pt-BR"/>
        </w:rPr>
        <w:t xml:space="preserve">A Sociedade altera a sua razão social, que passa a ser denominada (Nome completo ou patronímico completo de um, alguns ou todos os sócios, seguido da expressão Advogados, Advogados Associados, Sociedade de Advogados ou Advocacia, conforme Consulta Prévia de Viabilidade). </w:t>
      </w:r>
    </w:p>
    <w:p w14:paraId="6B7C747B" w14:textId="77777777" w:rsidR="00057321" w:rsidRDefault="00057321">
      <w:pPr>
        <w:spacing w:line="360" w:lineRule="auto"/>
        <w:jc w:val="both"/>
        <w:rPr>
          <w:rFonts w:ascii="Cambria" w:hAnsi="Cambria" w:cs="Cambria"/>
          <w:b/>
          <w:bCs/>
          <w:color w:val="FF0000"/>
          <w:sz w:val="26"/>
          <w:szCs w:val="26"/>
          <w:u w:val="single"/>
          <w:lang w:val="pt-BR"/>
        </w:rPr>
      </w:pPr>
    </w:p>
    <w:p w14:paraId="208D7B5C" w14:textId="77777777" w:rsidR="00057321" w:rsidRDefault="00773E85">
      <w:pPr>
        <w:spacing w:line="360" w:lineRule="auto"/>
        <w:jc w:val="both"/>
        <w:rPr>
          <w:lang w:val="pt-BR"/>
        </w:rPr>
      </w:pPr>
      <w:r>
        <w:rPr>
          <w:rFonts w:ascii="Cambria" w:hAnsi="Cambria" w:cs="Cambria"/>
          <w:b/>
          <w:bCs/>
          <w:sz w:val="26"/>
          <w:szCs w:val="26"/>
          <w:lang w:val="pt-BR"/>
        </w:rPr>
        <w:t xml:space="preserve">Cláusula 4ª </w:t>
      </w:r>
      <w:r>
        <w:rPr>
          <w:rFonts w:ascii="Cambria" w:hAnsi="Cambria" w:cs="Cambria"/>
          <w:b/>
          <w:sz w:val="26"/>
          <w:szCs w:val="26"/>
          <w:lang w:val="pt-BR"/>
        </w:rPr>
        <w:t>–</w:t>
      </w:r>
      <w:r>
        <w:rPr>
          <w:rFonts w:ascii="Cambria" w:hAnsi="Cambria" w:cs="Cambria"/>
          <w:sz w:val="26"/>
          <w:szCs w:val="26"/>
          <w:lang w:val="pt-BR"/>
        </w:rPr>
        <w:t xml:space="preserve"> Em razão da transformação promovida, a presente Sociedade </w:t>
      </w:r>
      <w:proofErr w:type="gramStart"/>
      <w:r>
        <w:rPr>
          <w:rFonts w:ascii="Cambria" w:hAnsi="Cambria" w:cs="Cambria"/>
          <w:sz w:val="26"/>
          <w:szCs w:val="26"/>
          <w:lang w:val="pt-BR"/>
        </w:rPr>
        <w:t>de  Advogados</w:t>
      </w:r>
      <w:proofErr w:type="gramEnd"/>
      <w:r>
        <w:rPr>
          <w:rFonts w:ascii="Cambria" w:hAnsi="Cambria" w:cs="Cambria"/>
          <w:sz w:val="26"/>
          <w:szCs w:val="26"/>
          <w:lang w:val="pt-BR"/>
        </w:rPr>
        <w:t>, doravante designada como “Sociedade”, será regida pela Lei nº 8.906/94, pelo Regulamento Geral do Estatuto da Advocacia e da OAB, pelos Provimentos do Conselho Federal da OAB e passa a ter as cláusulas e condições a seguir.</w:t>
      </w:r>
    </w:p>
    <w:p w14:paraId="6EC248D1" w14:textId="77777777" w:rsidR="00057321" w:rsidRDefault="00057321">
      <w:pPr>
        <w:spacing w:line="360" w:lineRule="auto"/>
        <w:jc w:val="both"/>
        <w:rPr>
          <w:lang w:val="pt-BR"/>
        </w:rPr>
      </w:pPr>
    </w:p>
    <w:p w14:paraId="0CBF58FD" w14:textId="00AF2CE4" w:rsidR="00717D46" w:rsidRDefault="00773E85" w:rsidP="00717D46">
      <w:pPr>
        <w:spacing w:line="360" w:lineRule="auto"/>
        <w:rPr>
          <w:rFonts w:ascii="Cambria" w:hAnsi="Cambria" w:cs="Cambria"/>
          <w:b/>
          <w:sz w:val="26"/>
          <w:szCs w:val="26"/>
          <w:lang w:val="pt-BR"/>
        </w:rPr>
      </w:pPr>
      <w:r>
        <w:rPr>
          <w:rFonts w:ascii="Cambria" w:hAnsi="Cambria" w:cs="Cambria"/>
          <w:sz w:val="26"/>
          <w:szCs w:val="26"/>
          <w:lang w:val="pt-BR"/>
        </w:rPr>
        <w:tab/>
      </w:r>
      <w:r>
        <w:rPr>
          <w:rFonts w:ascii="Cambria" w:hAnsi="Cambria" w:cs="Cambria"/>
          <w:sz w:val="26"/>
          <w:szCs w:val="26"/>
          <w:lang w:val="pt-BR"/>
        </w:rPr>
        <w:tab/>
      </w:r>
      <w:r>
        <w:rPr>
          <w:rFonts w:ascii="Cambria" w:hAnsi="Cambria" w:cs="Cambria"/>
          <w:sz w:val="26"/>
          <w:szCs w:val="26"/>
          <w:lang w:val="pt-BR"/>
        </w:rPr>
        <w:tab/>
      </w:r>
      <w:r>
        <w:rPr>
          <w:rFonts w:ascii="Cambria" w:hAnsi="Cambria" w:cs="Cambria"/>
          <w:sz w:val="26"/>
          <w:szCs w:val="26"/>
          <w:lang w:val="pt-BR"/>
        </w:rPr>
        <w:tab/>
      </w:r>
      <w:r w:rsidR="00717D46">
        <w:rPr>
          <w:rFonts w:ascii="Cambria" w:hAnsi="Cambria" w:cs="Cambria"/>
          <w:b/>
          <w:sz w:val="28"/>
          <w:szCs w:val="28"/>
          <w:lang w:val="pt-BR"/>
        </w:rPr>
        <w:t>CONSOLIDAÇÃO</w:t>
      </w:r>
    </w:p>
    <w:p w14:paraId="23C58FFE" w14:textId="77777777" w:rsidR="00717D46" w:rsidRDefault="00717D46" w:rsidP="00717D46">
      <w:pPr>
        <w:spacing w:line="360" w:lineRule="auto"/>
        <w:jc w:val="both"/>
        <w:rPr>
          <w:rFonts w:ascii="Cambria" w:hAnsi="Cambria" w:cs="Cambria"/>
          <w:b/>
          <w:sz w:val="26"/>
          <w:szCs w:val="26"/>
          <w:lang w:val="pt-BR"/>
        </w:rPr>
      </w:pPr>
    </w:p>
    <w:p w14:paraId="6D31D1F2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CONTRATO SOCIAL</w:t>
      </w:r>
    </w:p>
    <w:p w14:paraId="2B50267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lastRenderedPageBreak/>
        <w:br/>
        <w:t>Pelo presente instrumento particular, (Identificar cada sócio indicando nome completo, nacionalidade, estado civil, profissão, endereço residencial e número de CPF e OAB), partes entre si ajustadas, têm a constituição de uma Sociedade de Advogados que se regerá pelas disposições da Lei n.º 8.906, de 04 de julho de 1994, bem como pelas seguintes cláusulas e condições.</w:t>
      </w:r>
    </w:p>
    <w:p w14:paraId="3CE0F00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I</w:t>
      </w:r>
    </w:p>
    <w:p w14:paraId="1C6466D4" w14:textId="77777777" w:rsidR="00717D46" w:rsidRPr="00040883" w:rsidRDefault="00717D46" w:rsidP="00717D46">
      <w:pPr>
        <w:pStyle w:val="Corpodetexto"/>
        <w:spacing w:line="360" w:lineRule="auto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DA RAZÃO SOCIAL E SEDE</w:t>
      </w:r>
    </w:p>
    <w:p w14:paraId="52C98E48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Cláusula 1ª </w:t>
      </w:r>
      <w:r w:rsidRPr="00040883">
        <w:rPr>
          <w:sz w:val="24"/>
          <w:szCs w:val="24"/>
          <w:lang w:val="pt-BR"/>
        </w:rPr>
        <w:t xml:space="preserve">- Fica constituída a Sociedade de Advogados que girará sob a razão social de </w:t>
      </w:r>
      <w:r w:rsidRPr="00040883">
        <w:rPr>
          <w:color w:val="FF0000"/>
          <w:sz w:val="24"/>
          <w:szCs w:val="24"/>
          <w:lang w:val="pt-BR"/>
        </w:rPr>
        <w:t>(</w:t>
      </w:r>
      <w:r w:rsidRPr="00040883">
        <w:rPr>
          <w:color w:val="FF0000"/>
          <w:sz w:val="24"/>
          <w:szCs w:val="24"/>
          <w:shd w:val="clear" w:color="auto" w:fill="FFFFFF"/>
          <w:lang w:val="pt-BR"/>
        </w:rPr>
        <w:t>a razão social, constituída pelo nome completo, nome social ou sobrenome dos sócios ou, pelo menos, de um deles, observado, ainda, o disposto nos parágrafos 1º, 3º e 4º artigo 2º do Provimento N.º 112/2006</w:t>
      </w:r>
      <w:r w:rsidRPr="00040883">
        <w:rPr>
          <w:color w:val="FF0000"/>
          <w:sz w:val="24"/>
          <w:szCs w:val="24"/>
          <w:lang w:val="pt-BR"/>
        </w:rPr>
        <w:t xml:space="preserve">). </w:t>
      </w:r>
    </w:p>
    <w:p w14:paraId="19645400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Parágrafo Primeiro - </w:t>
      </w:r>
      <w:r w:rsidRPr="00040883">
        <w:rPr>
          <w:sz w:val="24"/>
          <w:szCs w:val="24"/>
          <w:lang w:val="pt-BR"/>
        </w:rPr>
        <w:t>O falecimento ou afastamento permanente do sócio que tenha dado o nome à Sociedade não implicará a alteração</w:t>
      </w:r>
      <w:r w:rsidRPr="00040883">
        <w:rPr>
          <w:b/>
          <w:bCs/>
          <w:color w:val="000000"/>
          <w:sz w:val="24"/>
          <w:szCs w:val="24"/>
          <w:lang w:val="pt-BR"/>
        </w:rPr>
        <w:t xml:space="preserve"> </w:t>
      </w:r>
      <w:r w:rsidRPr="00040883">
        <w:rPr>
          <w:b/>
          <w:bCs/>
          <w:color w:val="000000"/>
          <w:sz w:val="24"/>
          <w:szCs w:val="24"/>
          <w:u w:val="single"/>
          <w:lang w:val="pt-BR"/>
        </w:rPr>
        <w:t>ou</w:t>
      </w:r>
      <w:r w:rsidRPr="00040883">
        <w:rPr>
          <w:sz w:val="24"/>
          <w:szCs w:val="24"/>
          <w:lang w:val="pt-BR"/>
        </w:rPr>
        <w:t xml:space="preserve"> manutenção (</w:t>
      </w:r>
      <w:r w:rsidRPr="00040883">
        <w:rPr>
          <w:b/>
          <w:sz w:val="24"/>
          <w:szCs w:val="24"/>
          <w:lang w:val="pt-BR"/>
        </w:rPr>
        <w:t>fazer a opção</w:t>
      </w:r>
      <w:r w:rsidRPr="00040883">
        <w:rPr>
          <w:sz w:val="24"/>
          <w:szCs w:val="24"/>
          <w:lang w:val="pt-BR"/>
        </w:rPr>
        <w:t>) de sua denominação</w:t>
      </w:r>
      <w:r w:rsidRPr="00040883">
        <w:rPr>
          <w:color w:val="4B4B4C"/>
          <w:sz w:val="24"/>
          <w:szCs w:val="24"/>
          <w:shd w:val="clear" w:color="auto" w:fill="FFFFFF"/>
          <w:lang w:val="pt-BR"/>
        </w:rPr>
        <w:t xml:space="preserve">, </w:t>
      </w:r>
      <w:r w:rsidRPr="00040883">
        <w:rPr>
          <w:color w:val="FF0000"/>
          <w:sz w:val="24"/>
          <w:szCs w:val="24"/>
          <w:shd w:val="clear" w:color="auto" w:fill="FFFFFF"/>
          <w:lang w:val="pt-BR"/>
        </w:rPr>
        <w:t>por falecimento ou, em uma única sociedade, por afastamento permanente, nos termos do contrato social, de sócio que lhe tenha dado o nome, observando, ainda, o disposto no parágrafo e 4º do Artigo 2º do Provimento.</w:t>
      </w:r>
    </w:p>
    <w:p w14:paraId="38F7306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7E09E125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Segundo - </w:t>
      </w:r>
      <w:r w:rsidRPr="00040883">
        <w:rPr>
          <w:sz w:val="24"/>
          <w:szCs w:val="24"/>
          <w:lang w:val="pt-BR"/>
        </w:rPr>
        <w:t>A Sociedade tem sede e foro nesta Capital Federal (Endereço completo da Sociedade, incluindo CEP, telefone, fax e E-Mail, conforme resultado da Consulta prévia realizada na respectiva Administração).</w:t>
      </w:r>
    </w:p>
    <w:p w14:paraId="5C0F4BF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51E12DF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shd w:val="clear" w:color="auto" w:fill="FFFFFF"/>
          <w:lang w:val="pt-BR"/>
        </w:rPr>
        <w:t xml:space="preserve">Parágrafo Terceiro - </w:t>
      </w:r>
      <w:r w:rsidRPr="00040883">
        <w:rPr>
          <w:sz w:val="24"/>
          <w:szCs w:val="24"/>
          <w:shd w:val="clear" w:color="auto" w:fill="FFFFFF"/>
          <w:lang w:val="pt-BR"/>
        </w:rPr>
        <w:t xml:space="preserve">Poderão ser abertos e fechados escritórios em qualquer ponto do território nacional, sempre sob a responsabilidade direta de um dos sócios, </w:t>
      </w:r>
      <w:r w:rsidRPr="00040883">
        <w:rPr>
          <w:b/>
          <w:sz w:val="24"/>
          <w:szCs w:val="24"/>
          <w:shd w:val="clear" w:color="auto" w:fill="FFFFFF"/>
          <w:lang w:val="pt-BR"/>
        </w:rPr>
        <w:t xml:space="preserve">ficando os sócios obrigados à inscrição suplementar, </w:t>
      </w:r>
      <w:r w:rsidRPr="00040883">
        <w:rPr>
          <w:color w:val="FF0000"/>
          <w:sz w:val="24"/>
          <w:szCs w:val="24"/>
          <w:shd w:val="clear" w:color="auto" w:fill="FFFFFF"/>
          <w:lang w:val="pt-BR"/>
        </w:rPr>
        <w:t>dispensados os sócios de serviço que não venham a exercer a advocacia na respectiva base territorial</w:t>
      </w:r>
      <w:r w:rsidRPr="00040883">
        <w:rPr>
          <w:b/>
          <w:color w:val="FF0000"/>
          <w:sz w:val="24"/>
          <w:szCs w:val="24"/>
          <w:shd w:val="clear" w:color="auto" w:fill="FFFFFF"/>
          <w:lang w:val="pt-BR"/>
        </w:rPr>
        <w:t xml:space="preserve"> </w:t>
      </w:r>
      <w:r w:rsidRPr="00040883">
        <w:rPr>
          <w:b/>
          <w:sz w:val="24"/>
          <w:szCs w:val="24"/>
          <w:shd w:val="clear" w:color="auto" w:fill="FFFFFF"/>
          <w:lang w:val="pt-BR"/>
        </w:rPr>
        <w:t>(§ 5º do art. 15 da Lei nº 8.906/94)</w:t>
      </w:r>
      <w:r w:rsidRPr="00040883">
        <w:rPr>
          <w:sz w:val="24"/>
          <w:szCs w:val="24"/>
          <w:shd w:val="clear" w:color="auto" w:fill="FFFFFF"/>
          <w:lang w:val="pt-BR"/>
        </w:rPr>
        <w:t>, bem como a devida comunicação à Seccional do registro original.</w:t>
      </w:r>
      <w:r w:rsidRPr="00040883">
        <w:rPr>
          <w:sz w:val="24"/>
          <w:szCs w:val="24"/>
          <w:lang w:val="pt-BR"/>
        </w:rPr>
        <w:t xml:space="preserve"> </w:t>
      </w:r>
    </w:p>
    <w:p w14:paraId="46AE7A7C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lastRenderedPageBreak/>
        <w:br/>
      </w:r>
      <w:r w:rsidRPr="00040883">
        <w:rPr>
          <w:b/>
          <w:sz w:val="24"/>
          <w:szCs w:val="24"/>
          <w:lang w:val="pt-BR"/>
        </w:rPr>
        <w:t>CAPÍTULO II</w:t>
      </w:r>
    </w:p>
    <w:p w14:paraId="2E9DC1A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DOS OBJETIVOS SOCIAIS</w:t>
      </w:r>
    </w:p>
    <w:p w14:paraId="751A54D7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>Cláusula 2ª -</w:t>
      </w:r>
      <w:r w:rsidRPr="00040883">
        <w:rPr>
          <w:sz w:val="24"/>
          <w:szCs w:val="24"/>
          <w:lang w:val="pt-BR"/>
        </w:rPr>
        <w:t xml:space="preserve"> A Sociedade tem por objetivo disciplinar a colaboração recíproca no trabalho profissional, bem como o expediente e resultados patrimoniais auferidos na prestação de serviços de advocacia em geral. </w:t>
      </w:r>
    </w:p>
    <w:p w14:paraId="0E35B904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3E077A23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40883">
        <w:rPr>
          <w:b/>
          <w:color w:val="FF0000"/>
          <w:sz w:val="24"/>
          <w:szCs w:val="24"/>
          <w:lang w:val="pt-BR"/>
        </w:rPr>
        <w:t xml:space="preserve">Parágrafo Primeiro - </w:t>
      </w:r>
      <w:r w:rsidRPr="00040883">
        <w:rPr>
          <w:color w:val="FF0000"/>
          <w:sz w:val="24"/>
          <w:szCs w:val="24"/>
          <w:lang w:val="pt-BR"/>
        </w:rPr>
        <w:t>Esta Sociedade, no exercício de suas atividades, somente pode praticar os atos indispensáveis às suas finalidades, assim compreendidos, entre outros, os de sua administração regular, a celebração de contratos em geral para representação, consultoria, resolução extrajudicial de conflitos, assessoria e defesa de clientes por intermédio de seus sócios, associados e advogados empregados, ou serviços de advocacia por elas contratados.</w:t>
      </w:r>
    </w:p>
    <w:p w14:paraId="3FE56695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</w:p>
    <w:p w14:paraId="5E9D421C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40883">
        <w:rPr>
          <w:b/>
          <w:color w:val="FF0000"/>
          <w:sz w:val="24"/>
          <w:szCs w:val="24"/>
          <w:lang w:val="pt-BR"/>
        </w:rPr>
        <w:t xml:space="preserve">Parágrafo Segundo - </w:t>
      </w:r>
      <w:r w:rsidRPr="00040883">
        <w:rPr>
          <w:color w:val="FF0000"/>
          <w:sz w:val="24"/>
          <w:szCs w:val="24"/>
          <w:lang w:val="pt-BR"/>
        </w:rPr>
        <w:t>Aqueles serviços privativos da advocacia, conforme definidos no Estatuto dos Advogados, serão exercidos pelos sócios ou por advogados vinculados à Sociedade, como associados ou como empregados, ainda que revertam ao patrimônio social os respectivos honorários.</w:t>
      </w:r>
    </w:p>
    <w:p w14:paraId="51FE2029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III</w:t>
      </w:r>
    </w:p>
    <w:p w14:paraId="1D24A5A1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DO CAPITAL SOCIAL</w:t>
      </w:r>
    </w:p>
    <w:p w14:paraId="21F2D81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7C58086C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Cláusula 3ª </w:t>
      </w:r>
      <w:r w:rsidRPr="00040883">
        <w:rPr>
          <w:sz w:val="24"/>
          <w:szCs w:val="24"/>
          <w:lang w:val="pt-BR"/>
        </w:rPr>
        <w:t>- O capital social totalmente integralizado em moeda corrente nacional é de R$</w:t>
      </w:r>
      <w:proofErr w:type="gramStart"/>
      <w:r w:rsidRPr="00040883">
        <w:rPr>
          <w:sz w:val="24"/>
          <w:szCs w:val="24"/>
          <w:lang w:val="pt-BR"/>
        </w:rPr>
        <w:t>.....</w:t>
      </w:r>
      <w:proofErr w:type="gramEnd"/>
      <w:r w:rsidRPr="00040883">
        <w:rPr>
          <w:sz w:val="24"/>
          <w:szCs w:val="24"/>
          <w:lang w:val="pt-BR"/>
        </w:rPr>
        <w:t>, dividido em (nº de cotas) cotas, cada uma no valor de R$(valor unitário de cada cota), assim distribuído entre os sócios:</w:t>
      </w:r>
    </w:p>
    <w:p w14:paraId="584807ED" w14:textId="77777777" w:rsidR="00717D46" w:rsidRPr="00040883" w:rsidRDefault="00717D46" w:rsidP="00717D4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Ao sócio (nome do sócio), cabem (n.º de cotas) cotas, perfazendo a quantia de R$</w:t>
      </w:r>
      <w:proofErr w:type="gramStart"/>
      <w:r w:rsidRPr="00040883">
        <w:rPr>
          <w:sz w:val="24"/>
          <w:szCs w:val="24"/>
          <w:lang w:val="pt-BR"/>
        </w:rPr>
        <w:t>.....</w:t>
      </w:r>
      <w:proofErr w:type="gramEnd"/>
      <w:r w:rsidRPr="00040883">
        <w:rPr>
          <w:sz w:val="24"/>
          <w:szCs w:val="24"/>
          <w:lang w:val="pt-BR"/>
        </w:rPr>
        <w:t xml:space="preserve"> do capital social.</w:t>
      </w:r>
    </w:p>
    <w:p w14:paraId="5E64F021" w14:textId="77777777" w:rsidR="00717D46" w:rsidRPr="00040883" w:rsidRDefault="00717D46" w:rsidP="00717D46">
      <w:pPr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Ao sócio (nome do sócio), cabem (n.º de cotas) cotas, perfazendo a quantia de R$</w:t>
      </w:r>
      <w:proofErr w:type="gramStart"/>
      <w:r w:rsidRPr="00040883">
        <w:rPr>
          <w:sz w:val="24"/>
          <w:szCs w:val="24"/>
          <w:lang w:val="pt-BR"/>
        </w:rPr>
        <w:t>.....</w:t>
      </w:r>
      <w:proofErr w:type="gramEnd"/>
      <w:r w:rsidRPr="00040883">
        <w:rPr>
          <w:sz w:val="24"/>
          <w:szCs w:val="24"/>
          <w:lang w:val="pt-BR"/>
        </w:rPr>
        <w:t xml:space="preserve"> do capital social.</w:t>
      </w:r>
    </w:p>
    <w:p w14:paraId="615D0471" w14:textId="77777777" w:rsidR="00717D46" w:rsidRPr="00040883" w:rsidRDefault="00717D46" w:rsidP="00717D46">
      <w:pPr>
        <w:pStyle w:val="PargrafodaLista"/>
        <w:spacing w:line="360" w:lineRule="auto"/>
        <w:jc w:val="both"/>
        <w:rPr>
          <w:rFonts w:ascii="Cambria" w:hAnsi="Cambria" w:cs="Cambria"/>
          <w:b/>
          <w:sz w:val="26"/>
          <w:szCs w:val="26"/>
          <w:lang w:val="pt-BR"/>
        </w:rPr>
      </w:pPr>
      <w:r w:rsidRPr="00F53CE2">
        <w:rPr>
          <w:rFonts w:ascii="Cambria" w:hAnsi="Cambria" w:cs="Cambria"/>
          <w:b/>
          <w:i/>
          <w:sz w:val="26"/>
          <w:szCs w:val="26"/>
          <w:shd w:val="clear" w:color="auto" w:fill="C0C0C0"/>
          <w:lang w:val="pt-BR"/>
        </w:rPr>
        <w:lastRenderedPageBreak/>
        <w:t>[NOTA: O valor do capital social deve ser o mesmo constante do Ato Constitutivo. Em caso de alteração, o mesmo deve ser informado no preâmbulo]</w:t>
      </w:r>
    </w:p>
    <w:p w14:paraId="488056D1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7E8F5BC0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CAPÍTULO IV</w:t>
      </w:r>
    </w:p>
    <w:p w14:paraId="5CBFCE0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DA RESPONSABILIDADE DOS SÓCIOS</w:t>
      </w:r>
    </w:p>
    <w:p w14:paraId="4550F24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Cláusula 4ª </w:t>
      </w:r>
      <w:r w:rsidRPr="00040883">
        <w:rPr>
          <w:sz w:val="24"/>
          <w:szCs w:val="24"/>
          <w:lang w:val="pt-BR"/>
        </w:rPr>
        <w:t>- A responsabilidade dos sócios é limitada ao capital social.</w:t>
      </w:r>
    </w:p>
    <w:p w14:paraId="4D6BB662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>Parágrafo Primeiro -</w:t>
      </w:r>
      <w:r w:rsidRPr="00040883">
        <w:rPr>
          <w:sz w:val="24"/>
          <w:szCs w:val="24"/>
          <w:lang w:val="pt-BR"/>
        </w:rPr>
        <w:t xml:space="preserve"> No exercício da advocacia com o uso da razão social, o sócio ou associado responderá subsidiária e ilimitadamente pelos danos causados a clientes, por ação ou omissão, sem prejuízo da responsabilização disciplinar do sujeito causador do dano.</w:t>
      </w:r>
    </w:p>
    <w:p w14:paraId="38409B9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219E402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Segundo - </w:t>
      </w:r>
      <w:r w:rsidRPr="00040883">
        <w:rPr>
          <w:sz w:val="24"/>
          <w:szCs w:val="24"/>
          <w:lang w:val="pt-BR"/>
        </w:rPr>
        <w:t>Os responsáveis por atos ou omissões que causem prejuízos à Sociedade e/ou a terceiros deverão cobrir as perdas sofridas pelos demais sócios, de forma integral.</w:t>
      </w:r>
    </w:p>
    <w:p w14:paraId="4F1016D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374A48C5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Parágrafo Terceiro -</w:t>
      </w:r>
      <w:r w:rsidRPr="00040883">
        <w:rPr>
          <w:sz w:val="24"/>
          <w:szCs w:val="24"/>
          <w:lang w:val="pt-BR"/>
        </w:rPr>
        <w:t xml:space="preserve"> Nas procurações outorgadas pelos clientes à Sociedade, os sócios serão nomeados individualmente, devendo os instrumentos respectivos </w:t>
      </w:r>
      <w:proofErr w:type="gramStart"/>
      <w:r w:rsidRPr="00040883">
        <w:rPr>
          <w:sz w:val="24"/>
          <w:szCs w:val="24"/>
          <w:lang w:val="pt-BR"/>
        </w:rPr>
        <w:t>conter</w:t>
      </w:r>
      <w:proofErr w:type="gramEnd"/>
      <w:r w:rsidRPr="00040883">
        <w:rPr>
          <w:sz w:val="24"/>
          <w:szCs w:val="24"/>
          <w:lang w:val="pt-BR"/>
        </w:rPr>
        <w:t xml:space="preserve"> o número de inscrição na Ordem dos Advogados do Brasil e indicar a Sociedade de que façam parte.</w:t>
      </w:r>
    </w:p>
    <w:p w14:paraId="37D68CA7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V</w:t>
      </w:r>
    </w:p>
    <w:p w14:paraId="3CDEA967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DA ADMINISTRAÇÃO SOCIAL</w:t>
      </w:r>
    </w:p>
    <w:p w14:paraId="451599E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Cláusula 5ª </w:t>
      </w:r>
      <w:r w:rsidRPr="00040883">
        <w:rPr>
          <w:sz w:val="24"/>
          <w:szCs w:val="24"/>
          <w:lang w:val="pt-BR"/>
        </w:rPr>
        <w:t>- A administração dos negócios sociais cabe (m) ao(s) sócio(s) (indicar o nome do(s) sócios(s) administrador(es)), que usará (usarão) o título de Sócio(s)-Administrador(es), praticando os atos conforme estabelecido nos parágrafos seguintes:</w:t>
      </w:r>
    </w:p>
    <w:p w14:paraId="68BD0ED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>Parágrafo Primeiro -</w:t>
      </w:r>
      <w:r w:rsidRPr="00040883">
        <w:rPr>
          <w:sz w:val="24"/>
          <w:szCs w:val="24"/>
          <w:lang w:val="pt-BR"/>
        </w:rPr>
        <w:t xml:space="preserve"> Para os seguintes atos, a sociedade estará representada pela assinatura isolada de qualquer Sócio Administrador (ou dos Sócios-Administradores) ou de Procurador constituído em nome da Sociedade:</w:t>
      </w:r>
    </w:p>
    <w:p w14:paraId="37EE966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570DFBBC" w14:textId="77777777" w:rsidR="00717D46" w:rsidRPr="00040883" w:rsidRDefault="00717D46" w:rsidP="00717D46">
      <w:pPr>
        <w:tabs>
          <w:tab w:val="left" w:pos="0"/>
        </w:tabs>
        <w:spacing w:line="360" w:lineRule="auto"/>
        <w:ind w:hanging="360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a) Representação perante terceiros em geral, inclusive repartições públicas de qualquer natureza e entidades do sistema financeiro, bem como representação em juízo ou fora dele, ativa e passivamente;</w:t>
      </w:r>
    </w:p>
    <w:p w14:paraId="4E7F4C37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b) Despedida e punição de empregados, liberação e movimentação de FGTS e outros previdenciários, quitações e rescisões trabalhistas, representação perante entidades sindicais, previdenciárias e órgãos do Ministério do Trabalho;</w:t>
      </w:r>
    </w:p>
    <w:p w14:paraId="049BA98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c) Emitir faturas;</w:t>
      </w:r>
    </w:p>
    <w:p w14:paraId="62C482AD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d) Praticar os atos ordinários de administração dos negócios sociais.</w:t>
      </w:r>
    </w:p>
    <w:p w14:paraId="27D61BBD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5BF2E2EC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Segundo - </w:t>
      </w:r>
      <w:r w:rsidRPr="00040883">
        <w:rPr>
          <w:sz w:val="24"/>
          <w:szCs w:val="24"/>
          <w:lang w:val="pt-BR"/>
        </w:rPr>
        <w:t>Para os seguintes atos, a Sociedade estará representada por dois Sócios-Administradores (ou do Sócio Administrador):</w:t>
      </w:r>
    </w:p>
    <w:p w14:paraId="0FF85998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4591D83C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a) Constituição de Procurador "ad negotia" com poderes determinados e tempo certo de mandato, podendo haver mais de um Procurador;</w:t>
      </w:r>
    </w:p>
    <w:p w14:paraId="0721629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b) Alienar, onerar, ceder e transferir bens imóveis e direitos a eles relativos, fixar e aceitar preços e formas de pagamento, receber e dar quitações, transferir e emitir posse e domínio, bem como transigir.</w:t>
      </w:r>
    </w:p>
    <w:p w14:paraId="26D0312B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BFB1132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Terceiro - </w:t>
      </w:r>
      <w:r w:rsidRPr="00040883">
        <w:rPr>
          <w:sz w:val="24"/>
          <w:szCs w:val="24"/>
          <w:lang w:val="pt-BR"/>
        </w:rPr>
        <w:t>Para todos os demais atos ordinários e extraordinários de administração societária, não elencados nos parágrafos 1º e 2º desta cláusula, a Sociedade estará representada pela assinatura de dois Sócios-Administradores, ou um Sócio Administrador e um Procurador constituído em nome da Sociedade. (Em sendo único Administrador: "pela assinatura do Sócio Administrador ou de Procurador constituído em nome da Sociedade). Entre atos, exemplificam-se os seguintes:</w:t>
      </w:r>
    </w:p>
    <w:p w14:paraId="09CF6516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7465C02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a) Outorga, aceitação e assinatura de contratos ou atos jurídicos em geral, com assunção de obrigações e outras cláusulas;</w:t>
      </w:r>
    </w:p>
    <w:p w14:paraId="7E88823C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b) Abertura e encerramento de contas bancárias, emitindo, endossando e recebendo cheques e ordens de pagamento;</w:t>
      </w:r>
    </w:p>
    <w:p w14:paraId="55F92651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lastRenderedPageBreak/>
        <w:t>c) Aceite de títulos cambiários e comerciais em geral, resultantes de obrigações da Sociedade;</w:t>
      </w:r>
    </w:p>
    <w:p w14:paraId="523FC844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d) Constituição de Procurador "ad judicia", podendo haver mais de um Procurador;</w:t>
      </w:r>
    </w:p>
    <w:p w14:paraId="73F2C68C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e) Receber e dar quitação de créditos, dinheiro e valores.</w:t>
      </w:r>
    </w:p>
    <w:p w14:paraId="43B7CDA3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</w:p>
    <w:p w14:paraId="7D58CBE4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Quarto - </w:t>
      </w:r>
      <w:r w:rsidRPr="00040883">
        <w:rPr>
          <w:sz w:val="24"/>
          <w:szCs w:val="24"/>
          <w:lang w:val="pt-BR"/>
        </w:rPr>
        <w:t>É absolutamente vedado, sendo nulo e inoperante em relação à Sociedade, o uso da razão social para fins e objetivos estranhos às atividades e interesses sociais, inclusive prestação de avais, fianças e outros atos a favor, mesmo que a benefício dos próprios sócios.</w:t>
      </w:r>
    </w:p>
    <w:p w14:paraId="5292D653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sz w:val="24"/>
          <w:szCs w:val="24"/>
          <w:lang w:val="pt-BR"/>
        </w:rPr>
      </w:pPr>
    </w:p>
    <w:p w14:paraId="66350897" w14:textId="77777777" w:rsidR="00717D46" w:rsidRPr="00040883" w:rsidRDefault="00717D46" w:rsidP="00717D46">
      <w:pPr>
        <w:tabs>
          <w:tab w:val="left" w:pos="0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Quinto - </w:t>
      </w:r>
      <w:r w:rsidRPr="00040883">
        <w:rPr>
          <w:sz w:val="24"/>
          <w:szCs w:val="24"/>
          <w:lang w:val="pt-BR"/>
        </w:rPr>
        <w:t>Aos sócios incumbidos da administração poderá ser atribuído "</w:t>
      </w:r>
      <w:proofErr w:type="gramStart"/>
      <w:r w:rsidRPr="00040883">
        <w:rPr>
          <w:sz w:val="24"/>
          <w:szCs w:val="24"/>
          <w:lang w:val="pt-BR"/>
        </w:rPr>
        <w:t>pró labore</w:t>
      </w:r>
      <w:proofErr w:type="gramEnd"/>
      <w:r w:rsidRPr="00040883">
        <w:rPr>
          <w:sz w:val="24"/>
          <w:szCs w:val="24"/>
          <w:lang w:val="pt-BR"/>
        </w:rPr>
        <w:t>" mensal, fixados por comum acordo e levados à conta das despesas gerais.</w:t>
      </w:r>
    </w:p>
    <w:p w14:paraId="1B976BEA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</w:p>
    <w:p w14:paraId="1B13A86E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CAPÍTULO VI</w:t>
      </w:r>
    </w:p>
    <w:p w14:paraId="5C31552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DO EXERCÍCIO SOCIAL, BALANÇO E RESULTADO SOCIAIS</w:t>
      </w:r>
    </w:p>
    <w:p w14:paraId="6B9DC204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E28FA68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Cláusula 6ª -</w:t>
      </w:r>
      <w:r w:rsidRPr="00040883">
        <w:rPr>
          <w:sz w:val="24"/>
          <w:szCs w:val="24"/>
          <w:lang w:val="pt-BR"/>
        </w:rPr>
        <w:t xml:space="preserve"> O exercício social corresponde ao ano civil. Ao final de cada exercício levantar-se-á imediatamente o balanço geral da Sociedade, apurando-se os resultados, que serão desde logo atribuídos ou suportados pelos sócios na proporção de suas cotas de capital, após a dedução dos encargos eventualmente incidentes, na forma da legislação fiscal aplicável.</w:t>
      </w:r>
    </w:p>
    <w:p w14:paraId="251B317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F445E5F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Primeiro - </w:t>
      </w:r>
      <w:r w:rsidRPr="00040883">
        <w:rPr>
          <w:sz w:val="24"/>
          <w:szCs w:val="24"/>
          <w:lang w:val="pt-BR"/>
        </w:rPr>
        <w:t>O primeiro exercício social, findará em 31 de dezembro de 20</w:t>
      </w:r>
      <w:proofErr w:type="gramStart"/>
      <w:r w:rsidRPr="00040883">
        <w:rPr>
          <w:sz w:val="24"/>
          <w:szCs w:val="24"/>
          <w:lang w:val="pt-BR"/>
        </w:rPr>
        <w:t>.....</w:t>
      </w:r>
      <w:proofErr w:type="gramEnd"/>
    </w:p>
    <w:p w14:paraId="1CE51D55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CA30FE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Segundo - </w:t>
      </w:r>
      <w:r w:rsidRPr="00040883">
        <w:rPr>
          <w:sz w:val="24"/>
          <w:szCs w:val="24"/>
          <w:lang w:val="pt-BR"/>
        </w:rPr>
        <w:t>Nenhuma destinação será dada aos resultados sociais até que os sócios a deliberem em reunião, lavrando-se a respectiva Ata.</w:t>
      </w:r>
    </w:p>
    <w:p w14:paraId="36A622CE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VII</w:t>
      </w:r>
    </w:p>
    <w:p w14:paraId="1E92056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DA DURAÇÃO DA SOCIEDADE E EVENTOS DE DISSOLUÇÃO</w:t>
      </w:r>
    </w:p>
    <w:p w14:paraId="62E67F6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3FB2B90F" w14:textId="77777777" w:rsidR="00717D46" w:rsidRPr="00040883" w:rsidRDefault="00717D46" w:rsidP="00717D46">
      <w:pPr>
        <w:spacing w:line="360" w:lineRule="auto"/>
        <w:jc w:val="both"/>
        <w:rPr>
          <w:bCs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Cláusula 7ª</w:t>
      </w:r>
      <w:r w:rsidRPr="00040883">
        <w:rPr>
          <w:bCs/>
          <w:sz w:val="24"/>
          <w:szCs w:val="24"/>
          <w:lang w:val="pt-BR"/>
        </w:rPr>
        <w:t xml:space="preserve"> A Sociedade iniciou suas atividades em ... de .... de 20</w:t>
      </w:r>
      <w:proofErr w:type="gramStart"/>
      <w:r w:rsidRPr="00040883">
        <w:rPr>
          <w:bCs/>
          <w:sz w:val="24"/>
          <w:szCs w:val="24"/>
          <w:lang w:val="pt-BR"/>
        </w:rPr>
        <w:t>.....</w:t>
      </w:r>
      <w:proofErr w:type="gramEnd"/>
      <w:r w:rsidRPr="00040883">
        <w:rPr>
          <w:sz w:val="24"/>
          <w:szCs w:val="24"/>
          <w:lang w:val="pt-BR"/>
        </w:rPr>
        <w:t xml:space="preserve"> e sua duração terá tempo indeterminado.</w:t>
      </w:r>
    </w:p>
    <w:p w14:paraId="46724D17" w14:textId="77777777" w:rsidR="00717D46" w:rsidRPr="00040883" w:rsidRDefault="00717D46" w:rsidP="00717D46">
      <w:pPr>
        <w:spacing w:line="360" w:lineRule="auto"/>
        <w:jc w:val="both"/>
        <w:rPr>
          <w:lang w:val="pt-BR"/>
        </w:rPr>
      </w:pPr>
      <w:r>
        <w:rPr>
          <w:rFonts w:ascii="Cambria" w:hAnsi="Cambria" w:cs="Cambria"/>
          <w:i/>
          <w:sz w:val="26"/>
          <w:szCs w:val="26"/>
          <w:shd w:val="clear" w:color="auto" w:fill="C0C0C0"/>
          <w:lang w:val="pt-BR"/>
        </w:rPr>
        <w:t>[NOTA: Deverá ser a data de início das atividades da Sociedade Individual)</w:t>
      </w:r>
    </w:p>
    <w:p w14:paraId="2A0440A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003008BB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Cláusula 8ª</w:t>
      </w:r>
      <w:r w:rsidRPr="00040883">
        <w:rPr>
          <w:sz w:val="24"/>
          <w:szCs w:val="24"/>
          <w:lang w:val="pt-BR"/>
        </w:rPr>
        <w:t xml:space="preserve"> - Sendo a Sociedade composta por apenas dois (02) sócios, e ocasionado a morte, incapacidade, insolvência, dissensão ou retirada de qualquer sócio, ter-se-á a dissolução da Sociedade, assumindo o cargo de liquidante o sócio remanescente, que procederá aos trâmites da liquidação na forma da lei, (salvo se a dissolução ocorrer por hipóteses de retirada, dissensão ou denúncia do Contrato Social).</w:t>
      </w:r>
    </w:p>
    <w:p w14:paraId="4DCB8FCD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</w:p>
    <w:p w14:paraId="15588936" w14:textId="77777777" w:rsidR="00717D46" w:rsidRPr="00040883" w:rsidRDefault="00717D46" w:rsidP="00717D46">
      <w:pPr>
        <w:spacing w:line="360" w:lineRule="auto"/>
        <w:jc w:val="both"/>
        <w:rPr>
          <w:b/>
          <w:bCs/>
          <w:color w:val="FF0000"/>
          <w:sz w:val="24"/>
          <w:szCs w:val="24"/>
          <w:lang w:val="pt-BR"/>
        </w:rPr>
      </w:pPr>
      <w:r w:rsidRPr="00040883">
        <w:rPr>
          <w:color w:val="FF0000"/>
          <w:sz w:val="24"/>
          <w:szCs w:val="24"/>
          <w:lang w:val="pt-BR"/>
        </w:rPr>
        <w:t>ORIENTAÇÃO: Se a sociedade não quiser se dissolver, o sócio vivo tem que se comprometer a regularizar a sociedade no prazo de 180 dias, conforme disposto no artigo 5º do Provimento nº 112/2006.</w:t>
      </w:r>
    </w:p>
    <w:p w14:paraId="0094A766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61E6B22B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Parágrafo único:</w:t>
      </w:r>
      <w:r w:rsidRPr="00040883">
        <w:rPr>
          <w:sz w:val="24"/>
          <w:szCs w:val="24"/>
          <w:lang w:val="pt-BR"/>
        </w:rPr>
        <w:t xml:space="preserve"> Entrando a Sociedade em liquidação, os ativos ou passivos que por final se apurarem serão distribuídos ou suportados pelos sócios, na proporção em que participarem do capital social.</w:t>
      </w:r>
    </w:p>
    <w:p w14:paraId="6A4E0BB6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Cláusula 9ª </w:t>
      </w:r>
      <w:r w:rsidRPr="00040883">
        <w:rPr>
          <w:sz w:val="24"/>
          <w:szCs w:val="24"/>
          <w:lang w:val="pt-BR"/>
        </w:rPr>
        <w:t>- A dissolução prevista na cláusula 8ª não ocorrerá se o sócio remanescente, no prazo de até 180 (cento e oitenta) dias do fato ocorrido ou do recebimento da notificação expressa do outro sócio quanto a sua retirada ou dissensão, manifestar a sua intenção de dar continuidade à Sociedade, com admissão de outro sócio que atenda aos requisitos legais e remanejamento das cotas sociais.</w:t>
      </w:r>
    </w:p>
    <w:p w14:paraId="4F244698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Parágrafo Primeiro - </w:t>
      </w:r>
      <w:r w:rsidRPr="00040883">
        <w:rPr>
          <w:sz w:val="24"/>
          <w:szCs w:val="24"/>
          <w:lang w:val="pt-BR"/>
        </w:rPr>
        <w:t>Ocorrendo a hipótese de continuidade, será levantado um balanço especial em prazo subsequente de 90 (noventa) dias, para apurar o valor líquido do patrimônio social e das cotas. Feito isso, o valor das cotas do sócio falecido, incapacitado, insolvente ou retirante será pago ao próprio ou a seus herdeiros, conforme a hipótese, em até XX (</w:t>
      </w:r>
      <w:proofErr w:type="spellStart"/>
      <w:r w:rsidRPr="00040883">
        <w:rPr>
          <w:sz w:val="24"/>
          <w:szCs w:val="24"/>
          <w:lang w:val="pt-BR"/>
        </w:rPr>
        <w:t>xxx</w:t>
      </w:r>
      <w:proofErr w:type="spellEnd"/>
      <w:r w:rsidRPr="00040883">
        <w:rPr>
          <w:sz w:val="24"/>
          <w:szCs w:val="24"/>
          <w:lang w:val="pt-BR"/>
        </w:rPr>
        <w:t>) parcelas mensais, iguais e consecutivas, devidamente corrigidas pelo mesmo índice aplicável à correção dos ativos sociais, vencendo-se a primeira a 30 (trinta) dias da assinatura da Alteração Contratual e as demais em igual data, nos meses seguintes.</w:t>
      </w:r>
    </w:p>
    <w:p w14:paraId="3DB50A4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65578C65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lastRenderedPageBreak/>
        <w:t xml:space="preserve">Parágrafo Segundo - </w:t>
      </w:r>
      <w:r w:rsidRPr="00040883">
        <w:rPr>
          <w:sz w:val="24"/>
          <w:szCs w:val="24"/>
          <w:lang w:val="pt-BR"/>
        </w:rPr>
        <w:t>Em caso de exclusão de sócio por quaisquer das hipóteses previstas em lei, inclusive por perda do registro de inscrição na OAB e deliberação da maioria absoluta do capital social, que concomitantemente delibere a continuidade da Sociedade, proceder-se-á conforme previsto no parágrafo 1º desta Cláusula.</w:t>
      </w:r>
    </w:p>
    <w:p w14:paraId="6AB1F9A5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Cláusula 10ª </w:t>
      </w:r>
      <w:r w:rsidRPr="00040883">
        <w:rPr>
          <w:sz w:val="24"/>
          <w:szCs w:val="24"/>
          <w:lang w:val="pt-BR"/>
        </w:rPr>
        <w:t xml:space="preserve">- Sendo a Sociedade composta por mais de dois (02) sócios e ocasionado a morte, incapacidade, insolvência, dissensão ou retirada de qualquer sócio, a Sociedade não se dissolverá, devendo os sócios remanescentes, no prazo de </w:t>
      </w:r>
      <w:proofErr w:type="spellStart"/>
      <w:r w:rsidRPr="00040883">
        <w:rPr>
          <w:sz w:val="24"/>
          <w:szCs w:val="24"/>
          <w:lang w:val="pt-BR"/>
        </w:rPr>
        <w:t>xx</w:t>
      </w:r>
      <w:proofErr w:type="spellEnd"/>
      <w:r w:rsidRPr="00040883">
        <w:rPr>
          <w:sz w:val="24"/>
          <w:szCs w:val="24"/>
          <w:lang w:val="pt-BR"/>
        </w:rPr>
        <w:t xml:space="preserve"> (</w:t>
      </w:r>
      <w:proofErr w:type="spellStart"/>
      <w:r w:rsidRPr="00040883">
        <w:rPr>
          <w:sz w:val="24"/>
          <w:szCs w:val="24"/>
          <w:lang w:val="pt-BR"/>
        </w:rPr>
        <w:t>xxx</w:t>
      </w:r>
      <w:proofErr w:type="spellEnd"/>
      <w:r w:rsidRPr="00040883">
        <w:rPr>
          <w:sz w:val="24"/>
          <w:szCs w:val="24"/>
          <w:lang w:val="pt-BR"/>
        </w:rPr>
        <w:t>) dias de sua expressa ciência dos fatos, deliberarem a sua continuidade.</w:t>
      </w:r>
    </w:p>
    <w:p w14:paraId="48C331E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Primeiro - </w:t>
      </w:r>
      <w:r w:rsidRPr="00040883">
        <w:rPr>
          <w:sz w:val="24"/>
          <w:szCs w:val="24"/>
          <w:lang w:val="pt-BR"/>
        </w:rPr>
        <w:t xml:space="preserve">Adotada a resolução de continuar a Sociedade, será levantado um balanço geral apurando-se o valor real do capital e das cotas, que será pago ao sócio sob a hipótese elencada em </w:t>
      </w:r>
      <w:proofErr w:type="spellStart"/>
      <w:r w:rsidRPr="00040883">
        <w:rPr>
          <w:sz w:val="24"/>
          <w:szCs w:val="24"/>
          <w:lang w:val="pt-BR"/>
        </w:rPr>
        <w:t>xx</w:t>
      </w:r>
      <w:proofErr w:type="spellEnd"/>
      <w:r w:rsidRPr="00040883">
        <w:rPr>
          <w:sz w:val="24"/>
          <w:szCs w:val="24"/>
          <w:lang w:val="pt-BR"/>
        </w:rPr>
        <w:t xml:space="preserve"> (</w:t>
      </w:r>
      <w:proofErr w:type="spellStart"/>
      <w:r w:rsidRPr="00040883">
        <w:rPr>
          <w:sz w:val="24"/>
          <w:szCs w:val="24"/>
          <w:lang w:val="pt-BR"/>
        </w:rPr>
        <w:t>xxx</w:t>
      </w:r>
      <w:proofErr w:type="spellEnd"/>
      <w:r w:rsidRPr="00040883">
        <w:rPr>
          <w:sz w:val="24"/>
          <w:szCs w:val="24"/>
          <w:lang w:val="pt-BR"/>
        </w:rPr>
        <w:t>) parcelas mensais, iguais, e sucessivas, devidamente corrigidas pelo mesmo índice aplicável aos ativos sociais, vencendo-se a primeira a 30 (trinta) dias da assinatura competente da Alteração Contratual e demais em igual data nos meses subsequentes.</w:t>
      </w:r>
    </w:p>
    <w:p w14:paraId="035ECB55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Segundo - </w:t>
      </w:r>
      <w:r w:rsidRPr="00040883">
        <w:rPr>
          <w:sz w:val="24"/>
          <w:szCs w:val="24"/>
          <w:lang w:val="pt-BR"/>
        </w:rPr>
        <w:t>Não ocorrendo a continuidade, a Sociedade será dissolvida, processando-se os trâmites de sua liquidação, sendo liquidante aquele sócio ou terceiro que for indicado pela maioria absoluta do capital social.</w:t>
      </w:r>
    </w:p>
    <w:p w14:paraId="66AB2FE1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VIII</w:t>
      </w:r>
    </w:p>
    <w:p w14:paraId="5058A6D3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DA CESSÃO E TRANSFERÊNCIA DE COTAS</w:t>
      </w:r>
    </w:p>
    <w:p w14:paraId="7404CF8E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>Cláusula 11ª -</w:t>
      </w:r>
      <w:r w:rsidRPr="00040883">
        <w:rPr>
          <w:sz w:val="24"/>
          <w:szCs w:val="24"/>
          <w:lang w:val="pt-BR"/>
        </w:rPr>
        <w:t xml:space="preserve"> Aos sócios é reservado o direito de preferência na aquisição das cotas do capital social.</w:t>
      </w:r>
    </w:p>
    <w:p w14:paraId="779B71CB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216978A7" w14:textId="6C383A83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Primeiro - </w:t>
      </w:r>
      <w:r w:rsidRPr="00040883">
        <w:rPr>
          <w:sz w:val="24"/>
          <w:szCs w:val="24"/>
          <w:lang w:val="pt-BR"/>
        </w:rPr>
        <w:t>O sócio que desejar ceder ou transferir total ou parcialmente suas cotas, deverá notificar o sócio remanescente de sua intenção, especificando quantidade, valor e forma de pagamento, bem como o nome do eventual interessado, que deverá atender a qualificação de advogado inscrito na OAB/</w:t>
      </w:r>
      <w:r w:rsidR="00626BC0">
        <w:rPr>
          <w:sz w:val="24"/>
          <w:szCs w:val="24"/>
          <w:lang w:val="pt-BR"/>
        </w:rPr>
        <w:t>RN</w:t>
      </w:r>
      <w:r w:rsidRPr="00040883">
        <w:rPr>
          <w:sz w:val="24"/>
          <w:szCs w:val="24"/>
          <w:lang w:val="pt-BR"/>
        </w:rPr>
        <w:t>.</w:t>
      </w:r>
    </w:p>
    <w:p w14:paraId="6646548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332622F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lastRenderedPageBreak/>
        <w:t xml:space="preserve">Parágrafo Segundo - </w:t>
      </w:r>
      <w:r w:rsidRPr="00040883">
        <w:rPr>
          <w:sz w:val="24"/>
          <w:szCs w:val="24"/>
          <w:lang w:val="pt-BR"/>
        </w:rPr>
        <w:t>Em prazo subsequente de 30 (trinta) dias da efetivação da notificação, o sócio remanescente deverá manifestar expressamente se deseja exercer o seu direito de preferência e/ou se possui alguma restrição ao ingresso do eventual interessado na Sociedade.</w:t>
      </w:r>
    </w:p>
    <w:p w14:paraId="5918996D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FC2C4D0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Parágrafo Terceiro - </w:t>
      </w:r>
      <w:r w:rsidRPr="00040883">
        <w:rPr>
          <w:sz w:val="24"/>
          <w:szCs w:val="24"/>
          <w:lang w:val="pt-BR"/>
        </w:rPr>
        <w:t>Incorrendo o exercício do direito de preferência por parte do sócio remanescente sobre a totalidade ou parte das cotas ofertadas, e não havendo restrição ao ingresso do eventual interessado na Sociedade, o sócio ofertante poderá alienar as cotas sobre as quais não tenham recaído o direito de preferência ao terceiro interessado, nas mesmas condições em que as tenha ofertado ao sócio remanescente.</w:t>
      </w:r>
    </w:p>
    <w:p w14:paraId="0E052DB7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Parágrafo Quarto - </w:t>
      </w:r>
      <w:r w:rsidRPr="00040883">
        <w:rPr>
          <w:sz w:val="24"/>
          <w:szCs w:val="24"/>
          <w:lang w:val="pt-BR"/>
        </w:rPr>
        <w:t>Havendo desinteresse do sócio remanescente no exercício do direito de preferência, mas havendo restrições suas ao ingresso do eventual interessado, a Sociedade dissolver-se-á operando-se sua liquidação nos termos da Cláusula 10ª.</w:t>
      </w:r>
    </w:p>
    <w:p w14:paraId="77B78A43" w14:textId="77777777" w:rsidR="00717D46" w:rsidRPr="00040883" w:rsidRDefault="00717D46" w:rsidP="00717D46">
      <w:pPr>
        <w:spacing w:line="360" w:lineRule="auto"/>
        <w:jc w:val="both"/>
        <w:rPr>
          <w:b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sz w:val="24"/>
          <w:szCs w:val="24"/>
          <w:lang w:val="pt-BR"/>
        </w:rPr>
        <w:t>CAPÍTULO IX</w:t>
      </w:r>
    </w:p>
    <w:p w14:paraId="574022CD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sz w:val="24"/>
          <w:szCs w:val="24"/>
          <w:lang w:val="pt-BR"/>
        </w:rPr>
        <w:t>DISPOSIÇÕES GERAIS</w:t>
      </w:r>
    </w:p>
    <w:p w14:paraId="5283F30E" w14:textId="77777777" w:rsidR="00717D46" w:rsidRPr="00040883" w:rsidRDefault="00717D46" w:rsidP="00717D46">
      <w:pPr>
        <w:pStyle w:val="Corpodetexto21"/>
        <w:spacing w:line="360" w:lineRule="auto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Cláusula 12ª - </w:t>
      </w:r>
      <w:r w:rsidRPr="00040883">
        <w:rPr>
          <w:sz w:val="24"/>
          <w:szCs w:val="24"/>
          <w:lang w:val="pt-BR"/>
        </w:rPr>
        <w:t xml:space="preserve">As deliberações sociais serão adotadas por maioria absoluta de votos, valendo cada cota um voto, inclusive para alterações de cláusulas contratuais, bastando tantas assinaturas quantas sejam necessárias para materializar essa maioria e </w:t>
      </w:r>
      <w:r w:rsidRPr="00040883">
        <w:rPr>
          <w:color w:val="000000"/>
          <w:sz w:val="24"/>
          <w:szCs w:val="24"/>
          <w:lang w:val="pt-BR"/>
        </w:rPr>
        <w:t xml:space="preserve">autorizar </w:t>
      </w:r>
      <w:r w:rsidRPr="00040883">
        <w:rPr>
          <w:sz w:val="24"/>
          <w:szCs w:val="24"/>
          <w:lang w:val="pt-BR"/>
        </w:rPr>
        <w:t>o registro.</w:t>
      </w:r>
      <w:r w:rsidRPr="00040883">
        <w:rPr>
          <w:color w:val="FF6600"/>
          <w:sz w:val="24"/>
          <w:szCs w:val="24"/>
          <w:lang w:val="pt-BR"/>
        </w:rPr>
        <w:t xml:space="preserve"> </w:t>
      </w:r>
      <w:r w:rsidRPr="00040883">
        <w:rPr>
          <w:color w:val="FF3333"/>
          <w:sz w:val="24"/>
          <w:szCs w:val="24"/>
          <w:lang w:val="pt-BR"/>
        </w:rPr>
        <w:t>(cláusula sugestiva, pois pode ser disciplinada de forma livre, ou seja, podem ser atribuídos pesos diferentes para cada voto ou cota)</w:t>
      </w:r>
    </w:p>
    <w:p w14:paraId="2B103F19" w14:textId="77777777" w:rsidR="00717D46" w:rsidRPr="00040883" w:rsidRDefault="00717D46" w:rsidP="00717D46">
      <w:pPr>
        <w:pStyle w:val="Corpodetexto21"/>
        <w:spacing w:line="360" w:lineRule="auto"/>
        <w:rPr>
          <w:sz w:val="24"/>
          <w:szCs w:val="24"/>
          <w:lang w:val="pt-BR"/>
        </w:rPr>
      </w:pPr>
    </w:p>
    <w:p w14:paraId="295161D9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Parágrafo único:</w:t>
      </w:r>
      <w:r w:rsidRPr="00040883">
        <w:rPr>
          <w:sz w:val="24"/>
          <w:szCs w:val="24"/>
          <w:lang w:val="pt-BR"/>
        </w:rPr>
        <w:t xml:space="preserve"> Ao sócio dissidente de deliberação social cabe, em prazo subsequente de 30 (trinta) dias do registro da alteração, a manifestação de seu dissenso, com o exercício de seu direito de retirada.</w:t>
      </w:r>
    </w:p>
    <w:p w14:paraId="32238B6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18A82339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Cláusula 13ª </w:t>
      </w:r>
      <w:r w:rsidRPr="00040883">
        <w:rPr>
          <w:sz w:val="24"/>
          <w:szCs w:val="24"/>
          <w:lang w:val="pt-BR"/>
        </w:rPr>
        <w:t>- A solução dos casos omissos será adotada consoante as disposições legais vigentes ao tempo e resolução da maioria absoluta do capital social.</w:t>
      </w:r>
    </w:p>
    <w:p w14:paraId="055C00A7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Parágrafo único:</w:t>
      </w:r>
      <w:r w:rsidRPr="00040883">
        <w:rPr>
          <w:sz w:val="24"/>
          <w:szCs w:val="24"/>
          <w:lang w:val="pt-BR"/>
        </w:rPr>
        <w:t xml:space="preserve"> Em caso de divergência entre os sócios, </w:t>
      </w:r>
      <w:proofErr w:type="gramStart"/>
      <w:r w:rsidRPr="00040883">
        <w:rPr>
          <w:sz w:val="24"/>
          <w:szCs w:val="24"/>
          <w:lang w:val="pt-BR"/>
        </w:rPr>
        <w:t>os mesmos</w:t>
      </w:r>
      <w:proofErr w:type="gramEnd"/>
      <w:r w:rsidRPr="00040883">
        <w:rPr>
          <w:sz w:val="24"/>
          <w:szCs w:val="24"/>
          <w:lang w:val="pt-BR"/>
        </w:rPr>
        <w:t xml:space="preserve"> sujeitar-se-ão à solução de mediação, conciliação e arbitragem a ser instaurada na Seccional da OAB onde a Sociedade </w:t>
      </w:r>
      <w:r w:rsidRPr="00040883">
        <w:rPr>
          <w:sz w:val="24"/>
          <w:szCs w:val="24"/>
          <w:lang w:val="pt-BR"/>
        </w:rPr>
        <w:lastRenderedPageBreak/>
        <w:t xml:space="preserve">for registrada, nos termos do disposto no inciso XII do Artigo 2º do Provimento N.º 112/2006 do CFOAB. </w:t>
      </w:r>
      <w:r w:rsidRPr="00040883">
        <w:rPr>
          <w:color w:val="FF0000"/>
          <w:sz w:val="24"/>
          <w:szCs w:val="24"/>
          <w:shd w:val="clear" w:color="auto" w:fill="FFFFFF"/>
          <w:lang w:val="pt-BR"/>
        </w:rPr>
        <w:t xml:space="preserve"> </w:t>
      </w:r>
    </w:p>
    <w:p w14:paraId="3591A9F6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30320B0D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Cláusula 14ª -</w:t>
      </w:r>
      <w:r w:rsidRPr="00040883">
        <w:rPr>
          <w:sz w:val="24"/>
          <w:szCs w:val="24"/>
          <w:lang w:val="pt-BR"/>
        </w:rPr>
        <w:t xml:space="preserve"> Todos os honorários recebidos pelos advogados que integram a Sociedade reverterão em benefício </w:t>
      </w:r>
      <w:proofErr w:type="gramStart"/>
      <w:r w:rsidRPr="00040883">
        <w:rPr>
          <w:sz w:val="24"/>
          <w:szCs w:val="24"/>
          <w:lang w:val="pt-BR"/>
        </w:rPr>
        <w:t>da mesma</w:t>
      </w:r>
      <w:proofErr w:type="gramEnd"/>
      <w:r w:rsidRPr="00040883">
        <w:rPr>
          <w:sz w:val="24"/>
          <w:szCs w:val="24"/>
          <w:lang w:val="pt-BR"/>
        </w:rPr>
        <w:t>, compondo os resultados sociais.</w:t>
      </w:r>
    </w:p>
    <w:p w14:paraId="0ADEAC8C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</w:p>
    <w:p w14:paraId="1B8E1A87" w14:textId="77777777" w:rsidR="00717D46" w:rsidRPr="00040883" w:rsidRDefault="00717D46" w:rsidP="00717D46">
      <w:pPr>
        <w:spacing w:line="360" w:lineRule="auto"/>
        <w:jc w:val="both"/>
        <w:rPr>
          <w:b/>
          <w:bCs/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 xml:space="preserve">Cláusula 15ª </w:t>
      </w:r>
      <w:r w:rsidRPr="00040883">
        <w:rPr>
          <w:sz w:val="24"/>
          <w:szCs w:val="24"/>
          <w:lang w:val="pt-BR"/>
        </w:rPr>
        <w:t xml:space="preserve">- Os sócios que integram a Sociedade, (poderão particularmente advogar e os honorários assim recebidos não reverterão a favor </w:t>
      </w:r>
      <w:proofErr w:type="gramStart"/>
      <w:r w:rsidRPr="00040883">
        <w:rPr>
          <w:sz w:val="24"/>
          <w:szCs w:val="24"/>
          <w:lang w:val="pt-BR"/>
        </w:rPr>
        <w:t>da mesma</w:t>
      </w:r>
      <w:proofErr w:type="gramEnd"/>
      <w:r w:rsidRPr="00040883">
        <w:rPr>
          <w:sz w:val="24"/>
          <w:szCs w:val="24"/>
          <w:lang w:val="pt-BR"/>
        </w:rPr>
        <w:t>) ou (pode ser disciplinado o contrário, ou seja, que os sócios não poderão advogar particularmente e que todos os honorários dos contratos particulares reverterão para a Sociedade).</w:t>
      </w:r>
    </w:p>
    <w:p w14:paraId="359C7234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br/>
        <w:t xml:space="preserve">Cláusula 16ª - </w:t>
      </w:r>
      <w:r w:rsidRPr="00040883">
        <w:rPr>
          <w:sz w:val="24"/>
          <w:szCs w:val="24"/>
          <w:lang w:val="pt-BR"/>
        </w:rPr>
        <w:t>As alterações deste Contrato Social serão sempre consolidadas e levadas a registro perante a OAB/DF.</w:t>
      </w:r>
    </w:p>
    <w:p w14:paraId="4DD60178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2603247F" w14:textId="62909CA2" w:rsidR="00717D46" w:rsidRPr="00040883" w:rsidRDefault="00717D46" w:rsidP="00717D46">
      <w:pPr>
        <w:pStyle w:val="Corpodetexto21"/>
        <w:spacing w:line="360" w:lineRule="auto"/>
        <w:rPr>
          <w:sz w:val="24"/>
          <w:szCs w:val="24"/>
          <w:lang w:val="pt-BR"/>
        </w:rPr>
      </w:pPr>
      <w:r w:rsidRPr="00040883">
        <w:rPr>
          <w:b/>
          <w:bCs/>
          <w:sz w:val="24"/>
          <w:szCs w:val="24"/>
          <w:lang w:val="pt-BR"/>
        </w:rPr>
        <w:t>Cláusula 17ª -</w:t>
      </w:r>
      <w:r w:rsidRPr="00040883">
        <w:rPr>
          <w:sz w:val="24"/>
          <w:szCs w:val="24"/>
          <w:lang w:val="pt-BR"/>
        </w:rPr>
        <w:t xml:space="preserve"> Fica eleito como foro contratual o da Circunscrição Especial Judiciária de </w:t>
      </w:r>
      <w:r w:rsidR="00626BC0">
        <w:rPr>
          <w:sz w:val="24"/>
          <w:szCs w:val="24"/>
          <w:lang w:val="pt-BR"/>
        </w:rPr>
        <w:t>(Cidade -RN)</w:t>
      </w:r>
      <w:r w:rsidRPr="00040883">
        <w:rPr>
          <w:sz w:val="24"/>
          <w:szCs w:val="24"/>
          <w:lang w:val="pt-BR"/>
        </w:rPr>
        <w:t xml:space="preserve">, com exclusão de qualquer outro. </w:t>
      </w:r>
      <w:r w:rsidRPr="00040883">
        <w:rPr>
          <w:color w:val="FF0000"/>
          <w:sz w:val="24"/>
          <w:szCs w:val="24"/>
          <w:lang w:val="pt-BR"/>
        </w:rPr>
        <w:t>(Se houver a cláusula de juízo arbitral disposta no parágrafo único da Cláusula 13ª não precisa dessa Cláusula).</w:t>
      </w:r>
    </w:p>
    <w:p w14:paraId="619BF60D" w14:textId="77777777" w:rsidR="00717D46" w:rsidRPr="00040883" w:rsidRDefault="00717D46" w:rsidP="00717D46">
      <w:pPr>
        <w:pStyle w:val="Corpodetexto21"/>
        <w:spacing w:line="360" w:lineRule="auto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>Cláusula 18ª -</w:t>
      </w:r>
      <w:r w:rsidRPr="00040883">
        <w:rPr>
          <w:sz w:val="24"/>
          <w:szCs w:val="24"/>
          <w:lang w:val="pt-BR"/>
        </w:rPr>
        <w:t xml:space="preserve"> Os sócios declaram, sob as penas da lei, que não exercem nenhum cargo ou ofício público que originem impedimento ou incompatibilidade face o Estatuto da OAB, não participam de outra Sociedade de Advogados no âmbito desta Seccional e que não estão incursos em nenhum dos crimes previstos em lei que os impeçam de participar de Sociedades. </w:t>
      </w:r>
    </w:p>
    <w:p w14:paraId="373B295D" w14:textId="77777777" w:rsidR="00717D46" w:rsidRPr="00040883" w:rsidRDefault="00717D46" w:rsidP="00717D46">
      <w:pPr>
        <w:pStyle w:val="Corpodetexto21"/>
        <w:spacing w:line="360" w:lineRule="auto"/>
        <w:rPr>
          <w:sz w:val="24"/>
          <w:szCs w:val="24"/>
          <w:lang w:val="pt-BR"/>
        </w:rPr>
      </w:pPr>
    </w:p>
    <w:p w14:paraId="73AEAA0D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color w:val="FF0000"/>
          <w:sz w:val="24"/>
          <w:szCs w:val="24"/>
          <w:lang w:val="pt-BR"/>
        </w:rPr>
        <w:t>Observação: Em caso de existir impedimento, acrescer ou substituir a cláusula acima para dizer que há impedimento e incluir o parágrafo único abaixo:</w:t>
      </w:r>
    </w:p>
    <w:p w14:paraId="0EBEA9B0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Pr="00040883">
        <w:rPr>
          <w:b/>
          <w:bCs/>
          <w:sz w:val="24"/>
          <w:szCs w:val="24"/>
          <w:lang w:val="pt-BR"/>
        </w:rPr>
        <w:t xml:space="preserve">Parágrafo único: </w:t>
      </w:r>
      <w:r w:rsidRPr="00040883">
        <w:rPr>
          <w:sz w:val="24"/>
          <w:szCs w:val="24"/>
          <w:lang w:val="pt-BR"/>
        </w:rPr>
        <w:t xml:space="preserve">Em face do impedimento previsto no artigo ....., inc. ...... do Estatuto da OAB, decorrente do exercício da função de (informar o cargo exercido) e, enquanto perdurar o mesmo, o(s) sócio(s) (Nome/s do/s sócio/s) não advogará e nem participará dos honorários recebidos pela Sociedade por resultados de ações ou serviços contra as pessoas de direito público em geral, bem </w:t>
      </w:r>
      <w:r w:rsidRPr="00040883">
        <w:rPr>
          <w:sz w:val="24"/>
          <w:szCs w:val="24"/>
          <w:lang w:val="pt-BR"/>
        </w:rPr>
        <w:lastRenderedPageBreak/>
        <w:t>como nos processos judiciais ou extrajudiciais que tenham relação direta ou indireta com as funções de seu cargo e do poder público a que serve. Declara também que não participa de nenhuma outra Sociedade de Advogados no âmbito desta Seccional e que não está incurso em nenhum dos crimes previstos em Lei, que o impeça de participar de Sociedade de Advogados.</w:t>
      </w:r>
    </w:p>
    <w:p w14:paraId="43808D3E" w14:textId="77777777" w:rsidR="00717D46" w:rsidRPr="00040883" w:rsidRDefault="00717D46" w:rsidP="00717D46">
      <w:pPr>
        <w:spacing w:line="360" w:lineRule="auto"/>
        <w:jc w:val="both"/>
        <w:rPr>
          <w:color w:val="FF0000"/>
          <w:sz w:val="24"/>
          <w:szCs w:val="24"/>
          <w:lang w:val="pt-BR"/>
        </w:rPr>
      </w:pPr>
    </w:p>
    <w:p w14:paraId="35B7683A" w14:textId="77777777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E por assim estarem justas e contratadas e mutuamente outorgando este contrato em todas as cláusulas e condições, assinam-no em 0</w:t>
      </w:r>
      <w:r>
        <w:rPr>
          <w:sz w:val="24"/>
          <w:szCs w:val="24"/>
          <w:lang w:val="pt-BR"/>
        </w:rPr>
        <w:t>1</w:t>
      </w:r>
      <w:r w:rsidRPr="00040883">
        <w:rPr>
          <w:sz w:val="24"/>
          <w:szCs w:val="24"/>
          <w:lang w:val="pt-BR"/>
        </w:rPr>
        <w:t xml:space="preserve"> (</w:t>
      </w:r>
      <w:r>
        <w:rPr>
          <w:sz w:val="24"/>
          <w:szCs w:val="24"/>
          <w:lang w:val="pt-BR"/>
        </w:rPr>
        <w:t>uma</w:t>
      </w:r>
      <w:r w:rsidRPr="00040883">
        <w:rPr>
          <w:sz w:val="24"/>
          <w:szCs w:val="24"/>
          <w:lang w:val="pt-BR"/>
        </w:rPr>
        <w:t xml:space="preserve">) via </w:t>
      </w:r>
      <w:r>
        <w:rPr>
          <w:sz w:val="24"/>
          <w:szCs w:val="24"/>
          <w:lang w:val="pt-BR"/>
        </w:rPr>
        <w:t>digital</w:t>
      </w:r>
      <w:r w:rsidRPr="00040883">
        <w:rPr>
          <w:sz w:val="24"/>
          <w:szCs w:val="24"/>
          <w:lang w:val="pt-BR"/>
        </w:rPr>
        <w:t>, autorizados todos os usos e registros necessários.</w:t>
      </w:r>
    </w:p>
    <w:p w14:paraId="582657B4" w14:textId="6097F464" w:rsidR="00717D46" w:rsidRPr="00040883" w:rsidRDefault="00717D46" w:rsidP="00717D46">
      <w:pPr>
        <w:spacing w:line="360" w:lineRule="auto"/>
        <w:jc w:val="both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br/>
      </w:r>
      <w:r w:rsidR="00626BC0">
        <w:rPr>
          <w:sz w:val="24"/>
          <w:szCs w:val="24"/>
          <w:lang w:val="pt-BR"/>
        </w:rPr>
        <w:t>Cidade</w:t>
      </w:r>
      <w:r w:rsidRPr="00040883">
        <w:rPr>
          <w:sz w:val="24"/>
          <w:szCs w:val="24"/>
          <w:lang w:val="pt-BR"/>
        </w:rPr>
        <w:t>-</w:t>
      </w:r>
      <w:r w:rsidR="00626BC0">
        <w:rPr>
          <w:sz w:val="24"/>
          <w:szCs w:val="24"/>
          <w:lang w:val="pt-BR"/>
        </w:rPr>
        <w:t>RN</w:t>
      </w:r>
      <w:r w:rsidRPr="00040883">
        <w:rPr>
          <w:sz w:val="24"/>
          <w:szCs w:val="24"/>
          <w:lang w:val="pt-BR"/>
        </w:rPr>
        <w:t>, ...... de ...... de 20___.</w:t>
      </w:r>
    </w:p>
    <w:p w14:paraId="28696AA4" w14:textId="77777777" w:rsidR="00605FA2" w:rsidRDefault="00605FA2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281AE25E" w14:textId="77777777" w:rsidR="00605FA2" w:rsidRDefault="00605FA2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634EEFEA" w14:textId="77777777" w:rsidR="00605FA2" w:rsidRDefault="00605FA2" w:rsidP="00717D46">
      <w:pPr>
        <w:spacing w:line="360" w:lineRule="auto"/>
        <w:jc w:val="both"/>
        <w:rPr>
          <w:sz w:val="24"/>
          <w:szCs w:val="24"/>
          <w:lang w:val="pt-BR"/>
        </w:rPr>
      </w:pPr>
    </w:p>
    <w:p w14:paraId="51FF7E0A" w14:textId="4DB73802" w:rsidR="00717D46" w:rsidRDefault="00717D46" w:rsidP="00605FA2">
      <w:pPr>
        <w:spacing w:line="360" w:lineRule="auto"/>
        <w:jc w:val="center"/>
        <w:rPr>
          <w:sz w:val="24"/>
          <w:szCs w:val="24"/>
          <w:lang w:val="pt-BR"/>
        </w:rPr>
      </w:pPr>
      <w:r w:rsidRPr="00040883">
        <w:rPr>
          <w:sz w:val="24"/>
          <w:szCs w:val="24"/>
          <w:lang w:val="pt-BR"/>
        </w:rPr>
        <w:t>______________________________________________</w:t>
      </w:r>
      <w:r w:rsidRPr="00040883">
        <w:rPr>
          <w:sz w:val="24"/>
          <w:szCs w:val="24"/>
          <w:lang w:val="pt-BR"/>
        </w:rPr>
        <w:br/>
        <w:t xml:space="preserve">(Nome completo e assinatura de TODOS os </w:t>
      </w:r>
      <w:proofErr w:type="gramStart"/>
      <w:r w:rsidRPr="00040883">
        <w:rPr>
          <w:sz w:val="24"/>
          <w:szCs w:val="24"/>
          <w:lang w:val="pt-BR"/>
        </w:rPr>
        <w:t>sócios</w:t>
      </w:r>
      <w:r w:rsidR="00215522">
        <w:rPr>
          <w:sz w:val="24"/>
          <w:szCs w:val="24"/>
          <w:lang w:val="pt-BR"/>
        </w:rPr>
        <w:t xml:space="preserve">  e</w:t>
      </w:r>
      <w:proofErr w:type="gramEnd"/>
      <w:r w:rsidR="00215522">
        <w:rPr>
          <w:sz w:val="24"/>
          <w:szCs w:val="24"/>
          <w:lang w:val="pt-BR"/>
        </w:rPr>
        <w:t xml:space="preserve"> testemunhas</w:t>
      </w:r>
      <w:r w:rsidRPr="00040883">
        <w:rPr>
          <w:sz w:val="24"/>
          <w:szCs w:val="24"/>
          <w:lang w:val="pt-BR"/>
        </w:rPr>
        <w:t>)</w:t>
      </w:r>
    </w:p>
    <w:p w14:paraId="0868B875" w14:textId="77777777" w:rsidR="00872F62" w:rsidRDefault="00872F62" w:rsidP="00605FA2">
      <w:pPr>
        <w:spacing w:line="360" w:lineRule="auto"/>
        <w:jc w:val="center"/>
        <w:rPr>
          <w:sz w:val="24"/>
          <w:szCs w:val="24"/>
          <w:lang w:val="pt-BR"/>
        </w:rPr>
      </w:pPr>
    </w:p>
    <w:p w14:paraId="5339B124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b/>
          <w:bCs/>
          <w:spacing w:val="20"/>
          <w:sz w:val="26"/>
          <w:szCs w:val="26"/>
        </w:rPr>
        <w:t>TESTEMUNHAS:</w:t>
      </w:r>
    </w:p>
    <w:p w14:paraId="674D9A60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</w:p>
    <w:p w14:paraId="27284F16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spacing w:val="20"/>
          <w:sz w:val="26"/>
          <w:szCs w:val="26"/>
        </w:rPr>
        <w:t xml:space="preserve">1. </w:t>
      </w:r>
      <w:r>
        <w:rPr>
          <w:rFonts w:ascii="Cambria" w:hAnsi="Cambria" w:cs="Calibri"/>
          <w:spacing w:val="20"/>
          <w:sz w:val="26"/>
          <w:szCs w:val="26"/>
          <w:u w:val="single"/>
        </w:rPr>
        <w:t>_____________________________</w:t>
      </w:r>
    </w:p>
    <w:p w14:paraId="506EBC48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spacing w:val="20"/>
          <w:sz w:val="26"/>
          <w:szCs w:val="26"/>
        </w:rPr>
        <w:t>Nome:</w:t>
      </w:r>
    </w:p>
    <w:p w14:paraId="433A0653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spacing w:val="20"/>
          <w:sz w:val="26"/>
          <w:szCs w:val="26"/>
        </w:rPr>
        <w:t>CPF:</w:t>
      </w:r>
    </w:p>
    <w:p w14:paraId="241174C5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</w:p>
    <w:p w14:paraId="4CB98281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spacing w:val="20"/>
          <w:sz w:val="26"/>
          <w:szCs w:val="26"/>
        </w:rPr>
        <w:t xml:space="preserve">2. </w:t>
      </w:r>
      <w:r>
        <w:rPr>
          <w:rFonts w:ascii="Cambria" w:hAnsi="Cambria" w:cs="Calibri"/>
          <w:spacing w:val="20"/>
          <w:sz w:val="26"/>
          <w:szCs w:val="26"/>
          <w:u w:val="single"/>
        </w:rPr>
        <w:t>_____________________________</w:t>
      </w:r>
    </w:p>
    <w:p w14:paraId="03D08002" w14:textId="77777777" w:rsidR="00872F62" w:rsidRDefault="00872F62" w:rsidP="00872F62">
      <w:pPr>
        <w:spacing w:line="360" w:lineRule="auto"/>
        <w:jc w:val="both"/>
        <w:rPr>
          <w:rFonts w:ascii="Cambria" w:hAnsi="Cambria" w:cs="Calibri"/>
          <w:spacing w:val="20"/>
          <w:sz w:val="26"/>
          <w:szCs w:val="26"/>
        </w:rPr>
      </w:pPr>
      <w:r>
        <w:rPr>
          <w:rFonts w:ascii="Cambria" w:hAnsi="Cambria" w:cs="Calibri"/>
          <w:spacing w:val="20"/>
          <w:sz w:val="26"/>
          <w:szCs w:val="26"/>
        </w:rPr>
        <w:t>Nome:</w:t>
      </w:r>
    </w:p>
    <w:p w14:paraId="70CB8AD7" w14:textId="77777777" w:rsidR="00872F62" w:rsidRDefault="00872F62" w:rsidP="00872F62">
      <w:pPr>
        <w:spacing w:line="360" w:lineRule="auto"/>
        <w:jc w:val="both"/>
        <w:rPr>
          <w:rFonts w:ascii="Calibri" w:hAnsi="Calibri" w:cs="Calibri"/>
          <w:spacing w:val="20"/>
        </w:rPr>
      </w:pPr>
      <w:r>
        <w:rPr>
          <w:rFonts w:ascii="Cambria" w:hAnsi="Cambria" w:cs="Calibri"/>
          <w:spacing w:val="20"/>
          <w:sz w:val="26"/>
          <w:szCs w:val="26"/>
        </w:rPr>
        <w:t>CPF:</w:t>
      </w:r>
    </w:p>
    <w:p w14:paraId="25EEBF9D" w14:textId="77777777" w:rsidR="00872F62" w:rsidRPr="00040883" w:rsidRDefault="00872F62" w:rsidP="00605FA2">
      <w:pPr>
        <w:spacing w:line="360" w:lineRule="auto"/>
        <w:jc w:val="center"/>
        <w:rPr>
          <w:sz w:val="24"/>
          <w:szCs w:val="24"/>
          <w:lang w:val="pt-BR"/>
        </w:rPr>
      </w:pPr>
    </w:p>
    <w:p w14:paraId="295D146D" w14:textId="519323D1" w:rsidR="00057321" w:rsidRDefault="00057321" w:rsidP="00717D46">
      <w:pPr>
        <w:spacing w:line="360" w:lineRule="auto"/>
      </w:pPr>
    </w:p>
    <w:sectPr w:rsidR="00057321">
      <w:footerReference w:type="default" r:id="rId11"/>
      <w:footerReference w:type="first" r:id="rId12"/>
      <w:pgSz w:w="12240" w:h="15840"/>
      <w:pgMar w:top="1417" w:right="1325" w:bottom="1931" w:left="1701" w:header="720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0AC3" w14:textId="77777777" w:rsidR="0053142A" w:rsidRDefault="0053142A">
      <w:r>
        <w:separator/>
      </w:r>
    </w:p>
  </w:endnote>
  <w:endnote w:type="continuationSeparator" w:id="0">
    <w:p w14:paraId="2D5FDC15" w14:textId="77777777" w:rsidR="0053142A" w:rsidRDefault="0053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E471" w14:textId="77777777" w:rsidR="00057321" w:rsidRDefault="000573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88959" w14:textId="77777777" w:rsidR="00057321" w:rsidRDefault="000573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E619" w14:textId="77777777" w:rsidR="0053142A" w:rsidRDefault="0053142A">
      <w:r>
        <w:separator/>
      </w:r>
    </w:p>
  </w:footnote>
  <w:footnote w:type="continuationSeparator" w:id="0">
    <w:p w14:paraId="4FCE1F9B" w14:textId="77777777" w:rsidR="0053142A" w:rsidRDefault="0053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A86F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3406FD"/>
    <w:multiLevelType w:val="hybridMultilevel"/>
    <w:tmpl w:val="8E2240E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8581595">
    <w:abstractNumId w:val="0"/>
  </w:num>
  <w:num w:numId="2" w16cid:durableId="1604845685">
    <w:abstractNumId w:val="1"/>
  </w:num>
  <w:num w:numId="3" w16cid:durableId="1086655872">
    <w:abstractNumId w:val="3"/>
  </w:num>
  <w:num w:numId="4" w16cid:durableId="73959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21"/>
    <w:rsid w:val="00057321"/>
    <w:rsid w:val="00215522"/>
    <w:rsid w:val="0024293B"/>
    <w:rsid w:val="00487A1F"/>
    <w:rsid w:val="0053142A"/>
    <w:rsid w:val="00535FD5"/>
    <w:rsid w:val="005C5D08"/>
    <w:rsid w:val="005F5852"/>
    <w:rsid w:val="00605FA2"/>
    <w:rsid w:val="00626BC0"/>
    <w:rsid w:val="00635F1D"/>
    <w:rsid w:val="00717D46"/>
    <w:rsid w:val="00773E85"/>
    <w:rsid w:val="007810DC"/>
    <w:rsid w:val="00872F62"/>
    <w:rsid w:val="0089221E"/>
    <w:rsid w:val="009B4D7D"/>
    <w:rsid w:val="009C6E21"/>
    <w:rsid w:val="00A42503"/>
    <w:rsid w:val="00B42301"/>
    <w:rsid w:val="00B42964"/>
    <w:rsid w:val="00BD3972"/>
    <w:rsid w:val="00DA5395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FABE3"/>
  <w15:docId w15:val="{BAA19917-47EC-4F4E-88F6-D3B4E5D4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 w:val="0"/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/>
      <w:outlineLvl w:val="1"/>
    </w:p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00"/>
      <w:outlineLvl w:val="2"/>
    </w:p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00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2">
    <w:name w:val="Fonte parág. padrão2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customStyle="1" w:styleId="CorpodetextoChar">
    <w:name w:val="Corpo de texto Char"/>
    <w:basedOn w:val="Fontepargpadro1"/>
  </w:style>
  <w:style w:type="character" w:customStyle="1" w:styleId="Ttulo1Char">
    <w:name w:val="Título 1 Char"/>
    <w:rPr>
      <w:rFonts w:eastAsia="Times New Roman"/>
      <w:b/>
      <w:bCs/>
    </w:rPr>
  </w:style>
  <w:style w:type="character" w:customStyle="1" w:styleId="Ttulo2Char">
    <w:name w:val="Título 2 Char"/>
    <w:basedOn w:val="Fontepargpadro1"/>
  </w:style>
  <w:style w:type="character" w:customStyle="1" w:styleId="Ttulo3Char">
    <w:name w:val="Título 3 Char"/>
    <w:basedOn w:val="Fontepargpadro1"/>
  </w:style>
  <w:style w:type="character" w:customStyle="1" w:styleId="Ttulo4Char">
    <w:name w:val="Título 4 Char"/>
    <w:basedOn w:val="Fontepargpadro1"/>
  </w:style>
  <w:style w:type="character" w:customStyle="1" w:styleId="Recuodecorpodetexto2Char">
    <w:name w:val="Recuo de corpo de texto 2 Char"/>
    <w:rPr>
      <w:rFonts w:eastAsia="Times New Roman"/>
      <w:sz w:val="20"/>
      <w:szCs w:val="20"/>
    </w:rPr>
  </w:style>
  <w:style w:type="character" w:customStyle="1" w:styleId="Recuodecorpodetexto3Char">
    <w:name w:val="Recuo de corpo de texto 3 Char"/>
    <w:rPr>
      <w:rFonts w:eastAsia="Times New Roman"/>
      <w:sz w:val="16"/>
      <w:szCs w:val="16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Corpodetexto21">
    <w:name w:val="Corpo de texto 21"/>
    <w:basedOn w:val="Normal"/>
    <w:pPr>
      <w:jc w:val="both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pPr>
      <w:suppressLineNumbers/>
      <w:tabs>
        <w:tab w:val="center" w:pos="4607"/>
        <w:tab w:val="right" w:pos="9214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  <w:lang w:val="en-US"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35F1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D3972"/>
    <w:rPr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42503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A42503"/>
    <w:rPr>
      <w:b/>
      <w:bCs/>
    </w:rPr>
  </w:style>
  <w:style w:type="character" w:styleId="nfase">
    <w:name w:val="Emphasis"/>
    <w:basedOn w:val="Fontepargpadro"/>
    <w:uiPriority w:val="20"/>
    <w:qFormat/>
    <w:rsid w:val="00A425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icionamento.oab.org.br/cadastr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6.oab.org.br/sgd/livre/portal/protocolo/online/r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ttps/www6.oab.org.br/sgd/livre/consulta/processual/seccional/528bab44-42a6-4b51-a0fd-073cff9737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s/www6.oab.org.br/sgd/livre/consulta/processual/seccional/528bab44-42a6-4b51-a0fd-073cff97371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2993</Words>
  <Characters>16163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(PRIMEIRA/SEGUNDA/TERCEIRA) ALTERAÇÃO CONTRATUAL DA SOCIEDADE</vt:lpstr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(PRIMEIRA/SEGUNDA/TERCEIRA) ALTERAÇÃO CONTRATUAL DA SOCIEDADE</dc:title>
  <dc:creator>mikaela</dc:creator>
  <cp:lastModifiedBy>Francisco Silva</cp:lastModifiedBy>
  <cp:revision>13</cp:revision>
  <cp:lastPrinted>2024-08-05T18:22:00Z</cp:lastPrinted>
  <dcterms:created xsi:type="dcterms:W3CDTF">2021-06-29T19:17:00Z</dcterms:created>
  <dcterms:modified xsi:type="dcterms:W3CDTF">2024-08-05T18:25:00Z</dcterms:modified>
</cp:coreProperties>
</file>